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8DC31C" w14:textId="77777777" w:rsidR="002D4C9E" w:rsidRPr="00B53CDC" w:rsidRDefault="0059460B" w:rsidP="002D4C9E">
      <w:pPr>
        <w:pBdr>
          <w:bottom w:val="single" w:sz="4" w:space="1" w:color="auto"/>
        </w:pBdr>
        <w:spacing w:after="0" w:line="240" w:lineRule="auto"/>
        <w:rPr>
          <w:rFonts w:ascii="Arial" w:hAnsi="Arial" w:cs="Arial"/>
          <w:b/>
          <w:sz w:val="28"/>
        </w:rPr>
      </w:pPr>
      <w:bookmarkStart w:id="0" w:name="_GoBack"/>
      <w:r w:rsidRPr="007028FD">
        <w:rPr>
          <w:rFonts w:ascii="Times New Roman" w:hAnsi="Times New Roman" w:cs="Times New Roman"/>
          <w:b/>
          <w:color w:val="0070C0"/>
          <w:sz w:val="24"/>
          <w:szCs w:val="24"/>
        </w:rPr>
        <w:t>ANNEX 4A:</w:t>
      </w:r>
      <w:r w:rsidR="007028FD">
        <w:rPr>
          <w:rFonts w:ascii="Times New Roman" w:hAnsi="Times New Roman" w:cs="Times New Roman"/>
          <w:b/>
          <w:color w:val="0070C0"/>
          <w:sz w:val="24"/>
          <w:szCs w:val="24"/>
        </w:rPr>
        <w:t xml:space="preserve"> </w:t>
      </w:r>
      <w:r w:rsidR="002D4C9E" w:rsidRPr="002D4C9E">
        <w:rPr>
          <w:rFonts w:ascii="Times New Roman" w:hAnsi="Times New Roman" w:cs="Times New Roman"/>
          <w:b/>
          <w:color w:val="0070C0"/>
          <w:sz w:val="24"/>
          <w:szCs w:val="24"/>
        </w:rPr>
        <w:t>OzonAction Clearinghouse Survey on publications, information sharing and capacity building tools</w:t>
      </w:r>
    </w:p>
    <w:bookmarkEnd w:id="0"/>
    <w:p w14:paraId="7CBA6111" w14:textId="77777777" w:rsidR="0059460B" w:rsidRDefault="0059460B" w:rsidP="00F24C83">
      <w:pPr>
        <w:spacing w:after="0" w:line="240" w:lineRule="auto"/>
        <w:rPr>
          <w:rFonts w:ascii="Arial" w:hAnsi="Arial" w:cs="Arial"/>
          <w:b/>
          <w:sz w:val="28"/>
        </w:rPr>
      </w:pPr>
    </w:p>
    <w:p w14:paraId="57064BFE" w14:textId="2ABD542B" w:rsidR="00F24C83" w:rsidRPr="00A65E3A" w:rsidRDefault="003C67A1" w:rsidP="00C629DC">
      <w:pPr>
        <w:autoSpaceDE w:val="0"/>
        <w:autoSpaceDN w:val="0"/>
        <w:adjustRightInd w:val="0"/>
        <w:spacing w:after="0" w:line="240" w:lineRule="auto"/>
        <w:rPr>
          <w:rFonts w:ascii="Times New Roman" w:hAnsi="Times New Roman" w:cs="Times New Roman"/>
          <w:lang w:val="en-US"/>
        </w:rPr>
      </w:pPr>
      <w:r w:rsidRPr="00A65E3A">
        <w:rPr>
          <w:rFonts w:ascii="Times New Roman" w:hAnsi="Times New Roman" w:cs="Times New Roman"/>
        </w:rPr>
        <w:t xml:space="preserve">Since 1991, </w:t>
      </w:r>
      <w:r w:rsidR="00942686">
        <w:rPr>
          <w:rFonts w:ascii="Times New Roman" w:hAnsi="Times New Roman" w:cs="Times New Roman"/>
        </w:rPr>
        <w:t xml:space="preserve">as part of </w:t>
      </w:r>
      <w:r w:rsidRPr="00A65E3A">
        <w:rPr>
          <w:rFonts w:ascii="Times New Roman" w:hAnsi="Times New Roman" w:cs="Times New Roman"/>
        </w:rPr>
        <w:t>UN Environment</w:t>
      </w:r>
      <w:r w:rsidR="00942686">
        <w:rPr>
          <w:rFonts w:ascii="Times New Roman" w:hAnsi="Times New Roman" w:cs="Times New Roman"/>
        </w:rPr>
        <w:t>’s role as an Implementing Agency of the Montreal Protocol’s Multilateral Fund,</w:t>
      </w:r>
      <w:r w:rsidRPr="00A65E3A">
        <w:rPr>
          <w:rFonts w:ascii="Times New Roman" w:hAnsi="Times New Roman" w:cs="Times New Roman"/>
        </w:rPr>
        <w:t xml:space="preserve"> OzonAction has provided developing countries with a</w:t>
      </w:r>
      <w:r w:rsidR="00942686">
        <w:rPr>
          <w:rFonts w:ascii="Times New Roman" w:hAnsi="Times New Roman" w:cs="Times New Roman"/>
        </w:rPr>
        <w:t xml:space="preserve"> global</w:t>
      </w:r>
      <w:r w:rsidRPr="00A65E3A">
        <w:rPr>
          <w:rFonts w:ascii="Times New Roman" w:hAnsi="Times New Roman" w:cs="Times New Roman"/>
        </w:rPr>
        <w:t xml:space="preserve"> ‘</w:t>
      </w:r>
      <w:r w:rsidRPr="00A65E3A">
        <w:rPr>
          <w:rFonts w:ascii="Times New Roman" w:hAnsi="Times New Roman" w:cs="Times New Roman"/>
          <w:i/>
        </w:rPr>
        <w:t>Clearinghouse’</w:t>
      </w:r>
      <w:r w:rsidRPr="00A65E3A">
        <w:rPr>
          <w:rFonts w:ascii="Times New Roman" w:hAnsi="Times New Roman" w:cs="Times New Roman"/>
        </w:rPr>
        <w:t xml:space="preserve"> service to assist them in complying with their commitments under the Protocol. This</w:t>
      </w:r>
      <w:r w:rsidR="00942686">
        <w:rPr>
          <w:rFonts w:ascii="Times New Roman" w:hAnsi="Times New Roman" w:cs="Times New Roman"/>
        </w:rPr>
        <w:t xml:space="preserve"> function, which originates in Article 10 of the treaty,</w:t>
      </w:r>
      <w:r w:rsidRPr="00A65E3A">
        <w:rPr>
          <w:rFonts w:ascii="Times New Roman" w:hAnsi="Times New Roman" w:cs="Times New Roman"/>
        </w:rPr>
        <w:t xml:space="preserve"> includes networking and training, global and regional information products, targeted communications and capacity building support, awareness raising, facilitation of technical co-operation, identification of needs and facilitation of regional and bilateral co-operation. </w:t>
      </w:r>
      <w:r w:rsidR="00942686">
        <w:rPr>
          <w:rFonts w:ascii="Times New Roman" w:hAnsi="Times New Roman" w:cs="Times New Roman"/>
        </w:rPr>
        <w:t>During its 77</w:t>
      </w:r>
      <w:r w:rsidR="00942686" w:rsidRPr="00C629DC">
        <w:rPr>
          <w:rFonts w:ascii="Times New Roman" w:hAnsi="Times New Roman" w:cs="Times New Roman"/>
          <w:vertAlign w:val="superscript"/>
        </w:rPr>
        <w:t>th</w:t>
      </w:r>
      <w:r w:rsidR="00942686">
        <w:rPr>
          <w:rFonts w:ascii="Times New Roman" w:hAnsi="Times New Roman" w:cs="Times New Roman"/>
        </w:rPr>
        <w:t xml:space="preserve"> meeting in December 2016, </w:t>
      </w:r>
      <w:r w:rsidR="00947029">
        <w:rPr>
          <w:rFonts w:ascii="Times New Roman" w:hAnsi="Times New Roman" w:cs="Times New Roman"/>
        </w:rPr>
        <w:t xml:space="preserve">some members of </w:t>
      </w:r>
      <w:r w:rsidR="00942686">
        <w:rPr>
          <w:rFonts w:ascii="Times New Roman" w:hAnsi="Times New Roman" w:cs="Times New Roman"/>
        </w:rPr>
        <w:t xml:space="preserve">the Multilateral Fund’s Executive Committee suggested that UN Environment should </w:t>
      </w:r>
      <w:r w:rsidR="00942686" w:rsidRPr="00C629DC">
        <w:rPr>
          <w:rFonts w:ascii="Times New Roman" w:hAnsi="Times New Roman" w:cs="Times New Roman"/>
        </w:rPr>
        <w:t xml:space="preserve">conduct a survey to assess the level of satisfaction with the </w:t>
      </w:r>
      <w:proofErr w:type="spellStart"/>
      <w:r w:rsidR="00942686" w:rsidRPr="00C629DC">
        <w:rPr>
          <w:rFonts w:ascii="Times New Roman" w:hAnsi="Times New Roman" w:cs="Times New Roman"/>
        </w:rPr>
        <w:t>CAP’s</w:t>
      </w:r>
      <w:proofErr w:type="spellEnd"/>
      <w:r w:rsidR="00942686" w:rsidRPr="00C629DC">
        <w:rPr>
          <w:rFonts w:ascii="Times New Roman" w:hAnsi="Times New Roman" w:cs="Times New Roman"/>
        </w:rPr>
        <w:t xml:space="preserve"> clearinghouse mechanism and e-learning modules, and other global activities</w:t>
      </w:r>
      <w:r w:rsidR="00942686">
        <w:rPr>
          <w:rFonts w:ascii="Times New Roman" w:hAnsi="Times New Roman" w:cs="Times New Roman"/>
        </w:rPr>
        <w:t>.</w:t>
      </w:r>
      <w:r w:rsidR="00942686" w:rsidRPr="00C629DC">
        <w:rPr>
          <w:vertAlign w:val="superscript"/>
        </w:rPr>
        <w:footnoteReference w:id="1"/>
      </w:r>
      <w:r w:rsidR="00942686" w:rsidRPr="00C629DC">
        <w:rPr>
          <w:rFonts w:ascii="Times New Roman" w:hAnsi="Times New Roman" w:cs="Times New Roman"/>
          <w:vertAlign w:val="superscript"/>
        </w:rPr>
        <w:t xml:space="preserve"> </w:t>
      </w:r>
      <w:r w:rsidR="00804772">
        <w:rPr>
          <w:rFonts w:ascii="Times New Roman" w:hAnsi="Times New Roman" w:cs="Times New Roman"/>
          <w:vertAlign w:val="superscript"/>
        </w:rPr>
        <w:t xml:space="preserve"> </w:t>
      </w:r>
      <w:r w:rsidR="00942686" w:rsidRPr="00C629DC">
        <w:rPr>
          <w:rFonts w:ascii="Times New Roman" w:hAnsi="Times New Roman" w:cs="Times New Roman"/>
        </w:rPr>
        <w:t xml:space="preserve">OzonAction conducted an online survey to assess client satisfaction with the Clearinghouse </w:t>
      </w:r>
      <w:r w:rsidRPr="00A65E3A">
        <w:rPr>
          <w:rFonts w:ascii="Times New Roman" w:hAnsi="Times New Roman" w:cs="Times New Roman"/>
        </w:rPr>
        <w:t xml:space="preserve">information services and </w:t>
      </w:r>
      <w:r w:rsidR="00C629DC">
        <w:rPr>
          <w:rFonts w:ascii="Times New Roman" w:hAnsi="Times New Roman" w:cs="Times New Roman"/>
        </w:rPr>
        <w:t>materials</w:t>
      </w:r>
      <w:r w:rsidRPr="00A65E3A">
        <w:rPr>
          <w:rFonts w:ascii="Times New Roman" w:hAnsi="Times New Roman" w:cs="Times New Roman"/>
        </w:rPr>
        <w:t xml:space="preserve"> (publications, information</w:t>
      </w:r>
      <w:r w:rsidR="00C629DC">
        <w:rPr>
          <w:rFonts w:ascii="Times New Roman" w:hAnsi="Times New Roman" w:cs="Times New Roman"/>
        </w:rPr>
        <w:t xml:space="preserve"> materials</w:t>
      </w:r>
      <w:r w:rsidRPr="00A65E3A">
        <w:rPr>
          <w:rFonts w:ascii="Times New Roman" w:hAnsi="Times New Roman" w:cs="Times New Roman"/>
        </w:rPr>
        <w:t>, capacity building tools, etc</w:t>
      </w:r>
      <w:r w:rsidR="00942686">
        <w:rPr>
          <w:rFonts w:ascii="Times New Roman" w:hAnsi="Times New Roman" w:cs="Times New Roman"/>
        </w:rPr>
        <w:t>.</w:t>
      </w:r>
      <w:r w:rsidRPr="00A65E3A">
        <w:rPr>
          <w:rFonts w:ascii="Times New Roman" w:hAnsi="Times New Roman" w:cs="Times New Roman"/>
        </w:rPr>
        <w:t>). The intention of the survey was to coll</w:t>
      </w:r>
      <w:r w:rsidR="00942686">
        <w:rPr>
          <w:rFonts w:ascii="Times New Roman" w:hAnsi="Times New Roman" w:cs="Times New Roman"/>
        </w:rPr>
        <w:t>ect</w:t>
      </w:r>
      <w:r w:rsidRPr="00A65E3A">
        <w:rPr>
          <w:rFonts w:ascii="Times New Roman" w:hAnsi="Times New Roman" w:cs="Times New Roman"/>
        </w:rPr>
        <w:t xml:space="preserve"> feedback </w:t>
      </w:r>
      <w:r w:rsidR="00942686">
        <w:rPr>
          <w:rFonts w:ascii="Times New Roman" w:hAnsi="Times New Roman" w:cs="Times New Roman"/>
        </w:rPr>
        <w:t>so as</w:t>
      </w:r>
      <w:r w:rsidRPr="00A65E3A">
        <w:rPr>
          <w:rFonts w:ascii="Times New Roman" w:hAnsi="Times New Roman" w:cs="Times New Roman"/>
        </w:rPr>
        <w:t xml:space="preserve"> to enable OzonAction to </w:t>
      </w:r>
      <w:r w:rsidR="00942686">
        <w:rPr>
          <w:rFonts w:ascii="Times New Roman" w:hAnsi="Times New Roman" w:cs="Times New Roman"/>
        </w:rPr>
        <w:t>respond to Article 5 countries’ evolving information needs</w:t>
      </w:r>
      <w:r w:rsidR="00942686" w:rsidRPr="00A65E3A" w:rsidDel="00942686">
        <w:rPr>
          <w:rFonts w:ascii="Times New Roman" w:hAnsi="Times New Roman" w:cs="Times New Roman"/>
        </w:rPr>
        <w:t xml:space="preserve"> </w:t>
      </w:r>
      <w:r w:rsidR="00942686">
        <w:rPr>
          <w:rFonts w:ascii="Times New Roman" w:hAnsi="Times New Roman" w:cs="Times New Roman"/>
        </w:rPr>
        <w:t xml:space="preserve">and to </w:t>
      </w:r>
      <w:r w:rsidRPr="00A65E3A">
        <w:rPr>
          <w:rFonts w:ascii="Times New Roman" w:hAnsi="Times New Roman" w:cs="Times New Roman"/>
        </w:rPr>
        <w:t xml:space="preserve">provide </w:t>
      </w:r>
      <w:r w:rsidR="00942686">
        <w:rPr>
          <w:rFonts w:ascii="Times New Roman" w:hAnsi="Times New Roman" w:cs="Times New Roman"/>
        </w:rPr>
        <w:t xml:space="preserve">the most </w:t>
      </w:r>
      <w:r w:rsidRPr="00A65E3A">
        <w:rPr>
          <w:rFonts w:ascii="Times New Roman" w:hAnsi="Times New Roman" w:cs="Times New Roman"/>
        </w:rPr>
        <w:t>appropriate, practical and useful tools and services</w:t>
      </w:r>
      <w:r w:rsidR="00942686">
        <w:rPr>
          <w:rFonts w:ascii="Times New Roman" w:hAnsi="Times New Roman" w:cs="Times New Roman"/>
        </w:rPr>
        <w:t xml:space="preserve"> possible</w:t>
      </w:r>
      <w:r w:rsidRPr="00A65E3A">
        <w:rPr>
          <w:rFonts w:ascii="Times New Roman" w:hAnsi="Times New Roman" w:cs="Times New Roman"/>
        </w:rPr>
        <w:t>. </w:t>
      </w:r>
      <w:r w:rsidRPr="00A65E3A">
        <w:rPr>
          <w:rFonts w:ascii="Times New Roman" w:hAnsi="Times New Roman" w:cs="Times New Roman"/>
        </w:rPr>
        <w:br/>
      </w:r>
      <w:r w:rsidRPr="00A65E3A">
        <w:rPr>
          <w:rFonts w:ascii="Times New Roman" w:hAnsi="Times New Roman" w:cs="Times New Roman"/>
        </w:rPr>
        <w:br/>
      </w:r>
      <w:r w:rsidR="00541178" w:rsidRPr="00A65E3A">
        <w:rPr>
          <w:rFonts w:ascii="Times New Roman" w:hAnsi="Times New Roman" w:cs="Times New Roman"/>
          <w:lang w:val="en-US"/>
        </w:rPr>
        <w:t>A simple and easy</w:t>
      </w:r>
      <w:r w:rsidR="00350418">
        <w:rPr>
          <w:rFonts w:ascii="Times New Roman" w:hAnsi="Times New Roman" w:cs="Times New Roman"/>
          <w:lang w:val="en-US"/>
        </w:rPr>
        <w:t>-</w:t>
      </w:r>
      <w:r w:rsidR="00541178" w:rsidRPr="00A65E3A">
        <w:rPr>
          <w:rFonts w:ascii="Times New Roman" w:hAnsi="Times New Roman" w:cs="Times New Roman"/>
          <w:lang w:val="en-US"/>
        </w:rPr>
        <w:t>to</w:t>
      </w:r>
      <w:r w:rsidR="00350418">
        <w:rPr>
          <w:rFonts w:ascii="Times New Roman" w:hAnsi="Times New Roman" w:cs="Times New Roman"/>
          <w:lang w:val="en-US"/>
        </w:rPr>
        <w:t>-</w:t>
      </w:r>
      <w:r w:rsidR="00541178" w:rsidRPr="00A65E3A">
        <w:rPr>
          <w:rFonts w:ascii="Times New Roman" w:hAnsi="Times New Roman" w:cs="Times New Roman"/>
          <w:lang w:val="en-US"/>
        </w:rPr>
        <w:t>complete online survey was prepared</w:t>
      </w:r>
      <w:r w:rsidR="00CA6E31" w:rsidRPr="00A65E3A">
        <w:rPr>
          <w:rFonts w:ascii="Times New Roman" w:hAnsi="Times New Roman" w:cs="Times New Roman"/>
          <w:lang w:val="en-US"/>
        </w:rPr>
        <w:t xml:space="preserve">, it was outreached through the </w:t>
      </w:r>
      <w:r w:rsidR="00350418">
        <w:rPr>
          <w:rFonts w:ascii="Times New Roman" w:hAnsi="Times New Roman" w:cs="Times New Roman"/>
          <w:lang w:val="en-US"/>
        </w:rPr>
        <w:t>R</w:t>
      </w:r>
      <w:r w:rsidR="00CA6E31" w:rsidRPr="00A65E3A">
        <w:rPr>
          <w:rFonts w:ascii="Times New Roman" w:hAnsi="Times New Roman" w:cs="Times New Roman"/>
          <w:lang w:val="en-US"/>
        </w:rPr>
        <w:t xml:space="preserve">egional </w:t>
      </w:r>
      <w:r w:rsidR="00350418">
        <w:rPr>
          <w:rFonts w:ascii="Times New Roman" w:hAnsi="Times New Roman" w:cs="Times New Roman"/>
          <w:lang w:val="en-US"/>
        </w:rPr>
        <w:t>N</w:t>
      </w:r>
      <w:r w:rsidR="00CA6E31" w:rsidRPr="00A65E3A">
        <w:rPr>
          <w:rFonts w:ascii="Times New Roman" w:hAnsi="Times New Roman" w:cs="Times New Roman"/>
          <w:lang w:val="en-US"/>
        </w:rPr>
        <w:t>etworks</w:t>
      </w:r>
      <w:r w:rsidR="00350418">
        <w:rPr>
          <w:rFonts w:ascii="Times New Roman" w:hAnsi="Times New Roman" w:cs="Times New Roman"/>
          <w:lang w:val="en-US"/>
        </w:rPr>
        <w:t xml:space="preserve"> of Ozone Officers</w:t>
      </w:r>
      <w:r w:rsidR="00CA6E31" w:rsidRPr="00A65E3A">
        <w:rPr>
          <w:rFonts w:ascii="Times New Roman" w:hAnsi="Times New Roman" w:cs="Times New Roman"/>
          <w:lang w:val="en-US"/>
        </w:rPr>
        <w:t>, by email</w:t>
      </w:r>
      <w:r w:rsidR="00C629DC">
        <w:rPr>
          <w:rFonts w:ascii="Times New Roman" w:hAnsi="Times New Roman" w:cs="Times New Roman"/>
          <w:lang w:val="en-US"/>
        </w:rPr>
        <w:t xml:space="preserve">, </w:t>
      </w:r>
      <w:r w:rsidR="00CA6E31" w:rsidRPr="00A65E3A">
        <w:rPr>
          <w:rFonts w:ascii="Times New Roman" w:hAnsi="Times New Roman" w:cs="Times New Roman"/>
          <w:lang w:val="en-US"/>
        </w:rPr>
        <w:t xml:space="preserve">at the </w:t>
      </w:r>
      <w:r w:rsidR="00C629DC" w:rsidRPr="00A65E3A">
        <w:rPr>
          <w:rFonts w:ascii="Times New Roman" w:hAnsi="Times New Roman" w:cs="Times New Roman"/>
          <w:lang w:val="en-US"/>
        </w:rPr>
        <w:t>appropriate</w:t>
      </w:r>
      <w:r w:rsidR="00C629DC">
        <w:rPr>
          <w:rFonts w:ascii="Times New Roman" w:hAnsi="Times New Roman" w:cs="Times New Roman"/>
          <w:lang w:val="en-US"/>
        </w:rPr>
        <w:t xml:space="preserve"> regional </w:t>
      </w:r>
      <w:r w:rsidR="00CA6E31" w:rsidRPr="00A65E3A">
        <w:rPr>
          <w:rFonts w:ascii="Times New Roman" w:hAnsi="Times New Roman" w:cs="Times New Roman"/>
          <w:lang w:val="en-US"/>
        </w:rPr>
        <w:t xml:space="preserve">events </w:t>
      </w:r>
      <w:r w:rsidR="00106C6F" w:rsidRPr="00A65E3A">
        <w:rPr>
          <w:rFonts w:ascii="Times New Roman" w:hAnsi="Times New Roman" w:cs="Times New Roman"/>
          <w:lang w:val="en-US"/>
        </w:rPr>
        <w:t>and it</w:t>
      </w:r>
      <w:r w:rsidR="00CA6E31" w:rsidRPr="00A65E3A">
        <w:rPr>
          <w:rFonts w:ascii="Times New Roman" w:hAnsi="Times New Roman" w:cs="Times New Roman"/>
          <w:lang w:val="en-US"/>
        </w:rPr>
        <w:t xml:space="preserve"> was also distributed through the OzonAction </w:t>
      </w:r>
      <w:proofErr w:type="spellStart"/>
      <w:r w:rsidR="00CA6E31" w:rsidRPr="0031147B">
        <w:rPr>
          <w:rFonts w:ascii="Times New Roman" w:hAnsi="Times New Roman" w:cs="Times New Roman"/>
          <w:i/>
          <w:lang w:val="en-US"/>
        </w:rPr>
        <w:t>OzoNews</w:t>
      </w:r>
      <w:proofErr w:type="spellEnd"/>
      <w:r w:rsidR="00CA6E31" w:rsidRPr="00A65E3A">
        <w:rPr>
          <w:rFonts w:ascii="Times New Roman" w:hAnsi="Times New Roman" w:cs="Times New Roman"/>
          <w:lang w:val="en-US"/>
        </w:rPr>
        <w:t xml:space="preserve"> distribution list</w:t>
      </w:r>
      <w:r w:rsidR="00541178" w:rsidRPr="00A65E3A">
        <w:rPr>
          <w:rFonts w:ascii="Times New Roman" w:hAnsi="Times New Roman" w:cs="Times New Roman"/>
          <w:lang w:val="en-US"/>
        </w:rPr>
        <w:t xml:space="preserve">. </w:t>
      </w:r>
      <w:r w:rsidR="003569F2" w:rsidRPr="00A65E3A">
        <w:rPr>
          <w:rFonts w:ascii="Times New Roman" w:hAnsi="Times New Roman" w:cs="Times New Roman"/>
          <w:lang w:val="en-US"/>
        </w:rPr>
        <w:t>The main target audience for the survey w</w:t>
      </w:r>
      <w:r w:rsidR="00350418">
        <w:rPr>
          <w:rFonts w:ascii="Times New Roman" w:hAnsi="Times New Roman" w:cs="Times New Roman"/>
          <w:lang w:val="en-US"/>
        </w:rPr>
        <w:t>as</w:t>
      </w:r>
      <w:r w:rsidR="00947029">
        <w:rPr>
          <w:rFonts w:ascii="Times New Roman" w:hAnsi="Times New Roman" w:cs="Times New Roman"/>
          <w:lang w:val="en-US"/>
        </w:rPr>
        <w:t xml:space="preserve"> </w:t>
      </w:r>
      <w:r w:rsidR="003569F2" w:rsidRPr="00A65E3A">
        <w:rPr>
          <w:rFonts w:ascii="Times New Roman" w:hAnsi="Times New Roman" w:cs="Times New Roman"/>
          <w:lang w:val="en-US"/>
        </w:rPr>
        <w:t xml:space="preserve">the </w:t>
      </w:r>
      <w:r w:rsidR="00947029">
        <w:rPr>
          <w:rFonts w:ascii="Times New Roman" w:hAnsi="Times New Roman" w:cs="Times New Roman"/>
          <w:lang w:val="en-US"/>
        </w:rPr>
        <w:t xml:space="preserve">staff of </w:t>
      </w:r>
      <w:r w:rsidR="003569F2" w:rsidRPr="00A65E3A">
        <w:rPr>
          <w:rFonts w:ascii="Times New Roman" w:hAnsi="Times New Roman" w:cs="Times New Roman"/>
          <w:lang w:val="en-US"/>
        </w:rPr>
        <w:t>National Ozone Unit</w:t>
      </w:r>
      <w:r w:rsidR="00947029">
        <w:rPr>
          <w:rFonts w:ascii="Times New Roman" w:hAnsi="Times New Roman" w:cs="Times New Roman"/>
          <w:lang w:val="en-US"/>
        </w:rPr>
        <w:t>s</w:t>
      </w:r>
      <w:r w:rsidR="003569F2" w:rsidRPr="00A65E3A">
        <w:rPr>
          <w:rFonts w:ascii="Times New Roman" w:hAnsi="Times New Roman" w:cs="Times New Roman"/>
          <w:lang w:val="en-US"/>
        </w:rPr>
        <w:t xml:space="preserve">, but it was also outreached </w:t>
      </w:r>
      <w:r w:rsidR="00350418">
        <w:rPr>
          <w:rFonts w:ascii="Times New Roman" w:hAnsi="Times New Roman" w:cs="Times New Roman"/>
          <w:lang w:val="en-US"/>
        </w:rPr>
        <w:t>further</w:t>
      </w:r>
      <w:r w:rsidR="003569F2" w:rsidRPr="00A65E3A">
        <w:rPr>
          <w:rFonts w:ascii="Times New Roman" w:hAnsi="Times New Roman" w:cs="Times New Roman"/>
          <w:lang w:val="en-US"/>
        </w:rPr>
        <w:t xml:space="preserve"> to include a range of other stakeholders and the wider Montreal Protocol community. </w:t>
      </w:r>
      <w:r w:rsidR="00F24C83" w:rsidRPr="00A65E3A">
        <w:rPr>
          <w:rFonts w:ascii="Times New Roman" w:hAnsi="Times New Roman" w:cs="Times New Roman"/>
          <w:lang w:val="en-US"/>
        </w:rPr>
        <w:t xml:space="preserve">The survey was prepared in three </w:t>
      </w:r>
      <w:proofErr w:type="gramStart"/>
      <w:r w:rsidR="00F24C83" w:rsidRPr="00A65E3A">
        <w:rPr>
          <w:rFonts w:ascii="Times New Roman" w:hAnsi="Times New Roman" w:cs="Times New Roman"/>
          <w:lang w:val="en-US"/>
        </w:rPr>
        <w:t>languages</w:t>
      </w:r>
      <w:proofErr w:type="gramEnd"/>
      <w:r w:rsidR="00F24C83" w:rsidRPr="00A65E3A">
        <w:rPr>
          <w:rFonts w:ascii="Times New Roman" w:hAnsi="Times New Roman" w:cs="Times New Roman"/>
          <w:lang w:val="en-US"/>
        </w:rPr>
        <w:t>: English, French and Spanish.</w:t>
      </w:r>
    </w:p>
    <w:p w14:paraId="279E419E" w14:textId="77777777" w:rsidR="00F24C83" w:rsidRPr="00A65E3A" w:rsidRDefault="00F24C83" w:rsidP="00F24C83">
      <w:pPr>
        <w:spacing w:after="0" w:line="240" w:lineRule="auto"/>
        <w:rPr>
          <w:rFonts w:ascii="Times New Roman" w:hAnsi="Times New Roman" w:cs="Times New Roman"/>
          <w:lang w:val="en-US"/>
        </w:rPr>
      </w:pPr>
    </w:p>
    <w:p w14:paraId="7D4804EA" w14:textId="5398D74F" w:rsidR="00F24C83" w:rsidRPr="00A65E3A" w:rsidRDefault="00541178" w:rsidP="00F24C83">
      <w:pPr>
        <w:spacing w:after="0" w:line="240" w:lineRule="auto"/>
        <w:rPr>
          <w:rFonts w:ascii="Times New Roman" w:hAnsi="Times New Roman" w:cs="Times New Roman"/>
          <w:lang w:val="en-US"/>
        </w:rPr>
      </w:pPr>
      <w:r w:rsidRPr="00A65E3A">
        <w:rPr>
          <w:rFonts w:ascii="Times New Roman" w:hAnsi="Times New Roman" w:cs="Times New Roman"/>
          <w:lang w:val="en-US"/>
        </w:rPr>
        <w:t>The online survey ran from 8</w:t>
      </w:r>
      <w:r w:rsidR="00947029">
        <w:rPr>
          <w:rFonts w:ascii="Times New Roman" w:hAnsi="Times New Roman" w:cs="Times New Roman"/>
          <w:lang w:val="en-US"/>
        </w:rPr>
        <w:t>-</w:t>
      </w:r>
      <w:r w:rsidRPr="00A65E3A">
        <w:rPr>
          <w:rFonts w:ascii="Times New Roman" w:hAnsi="Times New Roman" w:cs="Times New Roman"/>
          <w:lang w:val="en-US"/>
        </w:rPr>
        <w:t>30 April</w:t>
      </w:r>
      <w:r w:rsidR="00947029">
        <w:rPr>
          <w:rFonts w:ascii="Times New Roman" w:hAnsi="Times New Roman" w:cs="Times New Roman"/>
          <w:lang w:val="en-US"/>
        </w:rPr>
        <w:t xml:space="preserve"> 2017.</w:t>
      </w:r>
      <w:r w:rsidR="00A84D4F" w:rsidRPr="00A65E3A">
        <w:rPr>
          <w:rStyle w:val="FootnoteReference"/>
          <w:rFonts w:ascii="Times New Roman" w:hAnsi="Times New Roman" w:cs="Times New Roman"/>
          <w:lang w:val="en-US"/>
        </w:rPr>
        <w:footnoteReference w:id="2"/>
      </w:r>
      <w:r w:rsidRPr="00A65E3A">
        <w:rPr>
          <w:rFonts w:ascii="Times New Roman" w:hAnsi="Times New Roman" w:cs="Times New Roman"/>
          <w:lang w:val="en-US"/>
        </w:rPr>
        <w:t xml:space="preserve"> An overview of the results is presented below</w:t>
      </w:r>
      <w:r w:rsidR="00F15701" w:rsidRPr="00A65E3A">
        <w:rPr>
          <w:rFonts w:ascii="Times New Roman" w:hAnsi="Times New Roman" w:cs="Times New Roman"/>
          <w:lang w:val="en-US"/>
        </w:rPr>
        <w:t>.</w:t>
      </w:r>
      <w:r w:rsidR="00100450" w:rsidRPr="00A65E3A">
        <w:rPr>
          <w:rFonts w:ascii="Times New Roman" w:hAnsi="Times New Roman" w:cs="Times New Roman"/>
          <w:lang w:val="en-US"/>
        </w:rPr>
        <w:t xml:space="preserve"> Summary tables are provided in the Annex.</w:t>
      </w:r>
      <w:r w:rsidRPr="00A65E3A">
        <w:rPr>
          <w:rFonts w:ascii="Times New Roman" w:hAnsi="Times New Roman" w:cs="Times New Roman"/>
          <w:lang w:val="en-US"/>
        </w:rPr>
        <w:t xml:space="preserve"> </w:t>
      </w:r>
    </w:p>
    <w:p w14:paraId="4EF17FE4" w14:textId="77777777" w:rsidR="00F15701" w:rsidRDefault="00F15701" w:rsidP="00F24C83">
      <w:pPr>
        <w:spacing w:after="0" w:line="240" w:lineRule="auto"/>
        <w:rPr>
          <w:rFonts w:ascii="Microsoft Sans Serif" w:eastAsia="Times New Roman" w:hAnsi="Microsoft Sans Serif" w:cs="Microsoft Sans Serif"/>
          <w:sz w:val="20"/>
          <w:szCs w:val="20"/>
          <w:lang w:eastAsia="en-GB"/>
        </w:rPr>
      </w:pPr>
    </w:p>
    <w:p w14:paraId="21C42379" w14:textId="77777777" w:rsidR="00CA6E31" w:rsidRPr="00D47068" w:rsidRDefault="00F24C83" w:rsidP="00D47068">
      <w:pPr>
        <w:pStyle w:val="ListParagraph"/>
        <w:numPr>
          <w:ilvl w:val="0"/>
          <w:numId w:val="1"/>
        </w:numPr>
        <w:spacing w:after="0" w:line="240" w:lineRule="auto"/>
        <w:rPr>
          <w:b/>
        </w:rPr>
      </w:pPr>
      <w:r w:rsidRPr="00D47068">
        <w:rPr>
          <w:b/>
        </w:rPr>
        <w:t>Respondents</w:t>
      </w:r>
    </w:p>
    <w:p w14:paraId="7C91A408" w14:textId="67D2EBA5" w:rsidR="00CA6E31" w:rsidRPr="00A65E3A" w:rsidRDefault="00CA6E31" w:rsidP="00F24C83">
      <w:pPr>
        <w:spacing w:after="0" w:line="240" w:lineRule="auto"/>
        <w:rPr>
          <w:rFonts w:ascii="Times New Roman" w:hAnsi="Times New Roman" w:cs="Times New Roman"/>
          <w:lang w:val="en-US"/>
        </w:rPr>
      </w:pPr>
      <w:r w:rsidRPr="00A65E3A">
        <w:rPr>
          <w:rFonts w:ascii="Times New Roman" w:hAnsi="Times New Roman" w:cs="Times New Roman"/>
          <w:lang w:val="en-US"/>
        </w:rPr>
        <w:t xml:space="preserve">The survey was completed by </w:t>
      </w:r>
      <w:r w:rsidR="007813AE" w:rsidRPr="00A65E3A">
        <w:rPr>
          <w:rFonts w:ascii="Times New Roman" w:hAnsi="Times New Roman" w:cs="Times New Roman"/>
          <w:lang w:val="en-US"/>
        </w:rPr>
        <w:t>186</w:t>
      </w:r>
      <w:r w:rsidRPr="00A65E3A">
        <w:rPr>
          <w:rFonts w:ascii="Times New Roman" w:hAnsi="Times New Roman" w:cs="Times New Roman"/>
          <w:lang w:val="en-US"/>
        </w:rPr>
        <w:t xml:space="preserve"> </w:t>
      </w:r>
      <w:r w:rsidR="003569F2" w:rsidRPr="00A65E3A">
        <w:rPr>
          <w:rFonts w:ascii="Times New Roman" w:hAnsi="Times New Roman" w:cs="Times New Roman"/>
          <w:lang w:val="en-US"/>
        </w:rPr>
        <w:t xml:space="preserve">respondents </w:t>
      </w:r>
      <w:r w:rsidR="00885F0F" w:rsidRPr="00A65E3A">
        <w:rPr>
          <w:rFonts w:ascii="Times New Roman" w:hAnsi="Times New Roman" w:cs="Times New Roman"/>
          <w:lang w:val="en-US"/>
        </w:rPr>
        <w:t>(130</w:t>
      </w:r>
      <w:r w:rsidRPr="00A65E3A">
        <w:rPr>
          <w:rFonts w:ascii="Times New Roman" w:hAnsi="Times New Roman" w:cs="Times New Roman"/>
          <w:lang w:val="en-US"/>
        </w:rPr>
        <w:t xml:space="preserve"> in English, 32 in French and 24 in Spanish).</w:t>
      </w:r>
      <w:r w:rsidR="000C6617" w:rsidRPr="00A65E3A">
        <w:rPr>
          <w:rFonts w:ascii="Times New Roman" w:hAnsi="Times New Roman" w:cs="Times New Roman"/>
          <w:lang w:val="en-US"/>
        </w:rPr>
        <w:t xml:space="preserve"> </w:t>
      </w:r>
      <w:r w:rsidR="003569F2" w:rsidRPr="00A65E3A">
        <w:rPr>
          <w:rFonts w:ascii="Times New Roman" w:hAnsi="Times New Roman" w:cs="Times New Roman"/>
          <w:lang w:val="en-US"/>
        </w:rPr>
        <w:t>The</w:t>
      </w:r>
      <w:r w:rsidR="00F714A7">
        <w:rPr>
          <w:rFonts w:ascii="Times New Roman" w:hAnsi="Times New Roman" w:cs="Times New Roman"/>
          <w:lang w:val="en-US"/>
        </w:rPr>
        <w:t xml:space="preserve"> </w:t>
      </w:r>
      <w:r w:rsidR="003569F2" w:rsidRPr="00A65E3A">
        <w:rPr>
          <w:rFonts w:ascii="Times New Roman" w:hAnsi="Times New Roman" w:cs="Times New Roman"/>
          <w:lang w:val="en-US"/>
        </w:rPr>
        <w:t>great majority of respondents</w:t>
      </w:r>
      <w:r w:rsidR="00885F0F" w:rsidRPr="00A65E3A">
        <w:rPr>
          <w:rFonts w:ascii="Times New Roman" w:hAnsi="Times New Roman" w:cs="Times New Roman"/>
          <w:lang w:val="en-US"/>
        </w:rPr>
        <w:t xml:space="preserve"> (77</w:t>
      </w:r>
      <w:r w:rsidR="003569F2" w:rsidRPr="00A65E3A">
        <w:rPr>
          <w:rFonts w:ascii="Times New Roman" w:hAnsi="Times New Roman" w:cs="Times New Roman"/>
          <w:lang w:val="en-US"/>
        </w:rPr>
        <w:t xml:space="preserve">%) were from developing countries. </w:t>
      </w:r>
      <w:r w:rsidR="000C6617" w:rsidRPr="00A65E3A">
        <w:rPr>
          <w:rFonts w:ascii="Times New Roman" w:hAnsi="Times New Roman" w:cs="Times New Roman"/>
          <w:lang w:val="en-US"/>
        </w:rPr>
        <w:t>The respondents can be classified as follows:</w:t>
      </w:r>
    </w:p>
    <w:p w14:paraId="7A4EC741" w14:textId="77777777" w:rsidR="00100450" w:rsidRDefault="00100450" w:rsidP="00F24C83">
      <w:pPr>
        <w:spacing w:after="0" w:line="240" w:lineRule="auto"/>
        <w:rPr>
          <w:lang w:val="en-US"/>
        </w:rPr>
      </w:pPr>
    </w:p>
    <w:p w14:paraId="3B3F0EA9" w14:textId="77777777" w:rsidR="00100450" w:rsidRDefault="00100450" w:rsidP="00100450">
      <w:pPr>
        <w:spacing w:after="0" w:line="240" w:lineRule="auto"/>
        <w:rPr>
          <w:color w:val="0070C0"/>
          <w:lang w:val="en-US"/>
        </w:rPr>
      </w:pPr>
      <w:r>
        <w:rPr>
          <w:color w:val="0070C0"/>
          <w:lang w:val="en-US"/>
        </w:rPr>
        <w:t>Table1</w:t>
      </w:r>
      <w:r w:rsidRPr="00100450">
        <w:rPr>
          <w:color w:val="0070C0"/>
          <w:lang w:val="en-US"/>
        </w:rPr>
        <w:t xml:space="preserve"> </w:t>
      </w:r>
      <w:r>
        <w:rPr>
          <w:color w:val="0070C0"/>
          <w:lang w:val="en-US"/>
        </w:rPr>
        <w:t>–</w:t>
      </w:r>
      <w:r w:rsidRPr="00100450">
        <w:rPr>
          <w:color w:val="0070C0"/>
          <w:lang w:val="en-US"/>
        </w:rPr>
        <w:t xml:space="preserve"> </w:t>
      </w:r>
      <w:r>
        <w:rPr>
          <w:color w:val="0070C0"/>
          <w:lang w:val="en-US"/>
        </w:rPr>
        <w:t xml:space="preserve">Respondent </w:t>
      </w:r>
      <w:r w:rsidRPr="00100450">
        <w:rPr>
          <w:color w:val="0070C0"/>
          <w:lang w:val="en-US"/>
        </w:rPr>
        <w:t xml:space="preserve">Classification </w:t>
      </w:r>
    </w:p>
    <w:p w14:paraId="7D224195" w14:textId="77777777" w:rsidR="00100450" w:rsidRPr="00100450" w:rsidRDefault="00100450" w:rsidP="00100450">
      <w:pPr>
        <w:spacing w:after="0" w:line="240" w:lineRule="auto"/>
        <w:rPr>
          <w:color w:val="0070C0"/>
          <w:sz w:val="8"/>
          <w:szCs w:val="8"/>
          <w:lang w:val="en-US"/>
        </w:rPr>
      </w:pPr>
    </w:p>
    <w:tbl>
      <w:tblPr>
        <w:tblStyle w:val="GridTable5Dark-Accent5"/>
        <w:tblW w:w="7083" w:type="dxa"/>
        <w:tblLook w:val="04A0" w:firstRow="1" w:lastRow="0" w:firstColumn="1" w:lastColumn="0" w:noHBand="0" w:noVBand="1"/>
      </w:tblPr>
      <w:tblGrid>
        <w:gridCol w:w="4248"/>
        <w:gridCol w:w="1417"/>
        <w:gridCol w:w="1418"/>
      </w:tblGrid>
      <w:tr w:rsidR="00E828AA" w:rsidRPr="003569F2" w14:paraId="2607D491" w14:textId="77777777" w:rsidTr="00E828AA">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4248" w:type="dxa"/>
            <w:tcBorders>
              <w:right w:val="single" w:sz="4" w:space="0" w:color="FFFFFF" w:themeColor="background1"/>
            </w:tcBorders>
            <w:shd w:val="clear" w:color="auto" w:fill="2E74B5" w:themeFill="accent1" w:themeFillShade="BF"/>
            <w:noWrap/>
            <w:vAlign w:val="center"/>
          </w:tcPr>
          <w:p w14:paraId="263AE951" w14:textId="77777777" w:rsidR="00E828AA" w:rsidRPr="00100450" w:rsidRDefault="00E828AA" w:rsidP="00DB77D3">
            <w:pPr>
              <w:rPr>
                <w:rFonts w:ascii="Arial" w:eastAsia="Times New Roman" w:hAnsi="Arial" w:cs="Arial"/>
                <w:sz w:val="20"/>
                <w:szCs w:val="20"/>
                <w:lang w:eastAsia="en-GB"/>
              </w:rPr>
            </w:pPr>
            <w:r w:rsidRPr="00100450">
              <w:rPr>
                <w:rFonts w:ascii="Arial" w:eastAsia="Times New Roman" w:hAnsi="Arial" w:cs="Arial"/>
                <w:sz w:val="20"/>
                <w:szCs w:val="20"/>
                <w:lang w:eastAsia="en-GB"/>
              </w:rPr>
              <w:t>Classification of respondent</w:t>
            </w:r>
          </w:p>
        </w:tc>
        <w:tc>
          <w:tcPr>
            <w:tcW w:w="1417" w:type="dxa"/>
            <w:tcBorders>
              <w:left w:val="single" w:sz="4" w:space="0" w:color="FFFFFF" w:themeColor="background1"/>
              <w:right w:val="single" w:sz="4" w:space="0" w:color="FFFFFF" w:themeColor="background1"/>
            </w:tcBorders>
            <w:shd w:val="clear" w:color="auto" w:fill="2E74B5" w:themeFill="accent1" w:themeFillShade="BF"/>
            <w:noWrap/>
            <w:vAlign w:val="center"/>
          </w:tcPr>
          <w:p w14:paraId="3D158964" w14:textId="77777777" w:rsidR="00E828AA" w:rsidRPr="00100450" w:rsidRDefault="00E828AA" w:rsidP="00F24C83">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00450">
              <w:rPr>
                <w:rFonts w:ascii="Arial" w:hAnsi="Arial" w:cs="Arial"/>
                <w:sz w:val="20"/>
                <w:szCs w:val="20"/>
              </w:rPr>
              <w:t>Number of respondents</w:t>
            </w:r>
          </w:p>
        </w:tc>
        <w:tc>
          <w:tcPr>
            <w:tcW w:w="1418" w:type="dxa"/>
            <w:tcBorders>
              <w:left w:val="single" w:sz="4" w:space="0" w:color="FFFFFF" w:themeColor="background1"/>
            </w:tcBorders>
            <w:shd w:val="clear" w:color="auto" w:fill="2E74B5" w:themeFill="accent1" w:themeFillShade="BF"/>
            <w:vAlign w:val="center"/>
          </w:tcPr>
          <w:p w14:paraId="7E44874F" w14:textId="77777777" w:rsidR="00E828AA" w:rsidRPr="00100450" w:rsidRDefault="00E828AA" w:rsidP="00F24C83">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00450">
              <w:rPr>
                <w:rFonts w:ascii="Arial" w:hAnsi="Arial" w:cs="Arial"/>
                <w:sz w:val="20"/>
                <w:szCs w:val="20"/>
              </w:rPr>
              <w:t>Percentage</w:t>
            </w:r>
          </w:p>
        </w:tc>
      </w:tr>
      <w:tr w:rsidR="00E828AA" w:rsidRPr="003569F2" w14:paraId="187E3DD0" w14:textId="77777777" w:rsidTr="00E828AA">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4248" w:type="dxa"/>
            <w:shd w:val="clear" w:color="auto" w:fill="BDD6EE" w:themeFill="accent1" w:themeFillTint="66"/>
            <w:noWrap/>
            <w:vAlign w:val="center"/>
            <w:hideMark/>
          </w:tcPr>
          <w:p w14:paraId="157283B0" w14:textId="77777777" w:rsidR="00E828AA" w:rsidRPr="00A65E3A" w:rsidRDefault="00E828AA" w:rsidP="007813AE">
            <w:pPr>
              <w:rPr>
                <w:rFonts w:cs="Arial"/>
                <w:b w:val="0"/>
                <w:color w:val="auto"/>
                <w:sz w:val="20"/>
                <w:szCs w:val="20"/>
              </w:rPr>
            </w:pPr>
            <w:r w:rsidRPr="00A65E3A">
              <w:rPr>
                <w:rFonts w:cs="Arial"/>
                <w:b w:val="0"/>
                <w:color w:val="auto"/>
                <w:sz w:val="20"/>
                <w:szCs w:val="20"/>
              </w:rPr>
              <w:t>Article 5 countries</w:t>
            </w:r>
          </w:p>
        </w:tc>
        <w:tc>
          <w:tcPr>
            <w:tcW w:w="1417" w:type="dxa"/>
            <w:shd w:val="clear" w:color="auto" w:fill="BDD6EE" w:themeFill="accent1" w:themeFillTint="66"/>
            <w:noWrap/>
            <w:vAlign w:val="center"/>
            <w:hideMark/>
          </w:tcPr>
          <w:p w14:paraId="6532B593" w14:textId="77777777" w:rsidR="00E828AA" w:rsidRPr="00A65E3A" w:rsidRDefault="00E828AA" w:rsidP="007813AE">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5E3A">
              <w:rPr>
                <w:rFonts w:cs="Arial"/>
                <w:sz w:val="20"/>
                <w:szCs w:val="20"/>
              </w:rPr>
              <w:t>143</w:t>
            </w:r>
          </w:p>
        </w:tc>
        <w:tc>
          <w:tcPr>
            <w:tcW w:w="1418" w:type="dxa"/>
            <w:shd w:val="clear" w:color="auto" w:fill="BDD6EE" w:themeFill="accent1" w:themeFillTint="66"/>
            <w:vAlign w:val="center"/>
          </w:tcPr>
          <w:p w14:paraId="656CC2E8" w14:textId="77777777" w:rsidR="00E828AA" w:rsidRPr="00A65E3A" w:rsidRDefault="00E828AA" w:rsidP="007813AE">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5E3A">
              <w:rPr>
                <w:rFonts w:cs="Arial"/>
                <w:sz w:val="20"/>
                <w:szCs w:val="20"/>
              </w:rPr>
              <w:t>77%</w:t>
            </w:r>
          </w:p>
        </w:tc>
      </w:tr>
      <w:tr w:rsidR="00E828AA" w:rsidRPr="003569F2" w14:paraId="5C61A3AF" w14:textId="77777777" w:rsidTr="00E828AA">
        <w:trPr>
          <w:trHeight w:val="494"/>
        </w:trPr>
        <w:tc>
          <w:tcPr>
            <w:cnfStyle w:val="001000000000" w:firstRow="0" w:lastRow="0" w:firstColumn="1" w:lastColumn="0" w:oddVBand="0" w:evenVBand="0" w:oddHBand="0" w:evenHBand="0" w:firstRowFirstColumn="0" w:firstRowLastColumn="0" w:lastRowFirstColumn="0" w:lastRowLastColumn="0"/>
            <w:tcW w:w="4248" w:type="dxa"/>
            <w:shd w:val="clear" w:color="auto" w:fill="BDD6EE" w:themeFill="accent1" w:themeFillTint="66"/>
            <w:noWrap/>
            <w:vAlign w:val="center"/>
            <w:hideMark/>
          </w:tcPr>
          <w:p w14:paraId="3E160DE2" w14:textId="03C6D058" w:rsidR="00E828AA" w:rsidRPr="00A65E3A" w:rsidRDefault="00E828AA" w:rsidP="007813AE">
            <w:pPr>
              <w:rPr>
                <w:rFonts w:cs="Arial"/>
                <w:b w:val="0"/>
                <w:color w:val="auto"/>
                <w:sz w:val="20"/>
                <w:szCs w:val="20"/>
              </w:rPr>
            </w:pPr>
            <w:r w:rsidRPr="00A65E3A">
              <w:rPr>
                <w:rFonts w:cs="Arial"/>
                <w:b w:val="0"/>
                <w:color w:val="auto"/>
                <w:sz w:val="20"/>
                <w:szCs w:val="20"/>
              </w:rPr>
              <w:t>Non-A</w:t>
            </w:r>
            <w:r w:rsidR="00EB00A1">
              <w:rPr>
                <w:rFonts w:cs="Arial"/>
                <w:b w:val="0"/>
                <w:color w:val="auto"/>
                <w:sz w:val="20"/>
                <w:szCs w:val="20"/>
              </w:rPr>
              <w:t xml:space="preserve">rticle </w:t>
            </w:r>
            <w:r w:rsidRPr="00A65E3A">
              <w:rPr>
                <w:rFonts w:cs="Arial"/>
                <w:b w:val="0"/>
                <w:color w:val="auto"/>
                <w:sz w:val="20"/>
                <w:szCs w:val="20"/>
              </w:rPr>
              <w:t>5 countries</w:t>
            </w:r>
          </w:p>
        </w:tc>
        <w:tc>
          <w:tcPr>
            <w:tcW w:w="1417" w:type="dxa"/>
            <w:shd w:val="clear" w:color="auto" w:fill="BDD6EE" w:themeFill="accent1" w:themeFillTint="66"/>
            <w:noWrap/>
            <w:vAlign w:val="center"/>
            <w:hideMark/>
          </w:tcPr>
          <w:p w14:paraId="6F1F6F37" w14:textId="77777777" w:rsidR="00E828AA" w:rsidRPr="00A65E3A" w:rsidRDefault="00E828AA" w:rsidP="007813AE">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5E3A">
              <w:rPr>
                <w:rFonts w:cs="Arial"/>
                <w:sz w:val="20"/>
                <w:szCs w:val="20"/>
              </w:rPr>
              <w:t>26</w:t>
            </w:r>
          </w:p>
        </w:tc>
        <w:tc>
          <w:tcPr>
            <w:tcW w:w="1418" w:type="dxa"/>
            <w:shd w:val="clear" w:color="auto" w:fill="BDD6EE" w:themeFill="accent1" w:themeFillTint="66"/>
            <w:vAlign w:val="center"/>
          </w:tcPr>
          <w:p w14:paraId="23FA8233" w14:textId="77777777" w:rsidR="00E828AA" w:rsidRPr="00A65E3A" w:rsidRDefault="00E828AA" w:rsidP="007813AE">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5E3A">
              <w:rPr>
                <w:rFonts w:cs="Arial"/>
                <w:sz w:val="20"/>
                <w:szCs w:val="20"/>
              </w:rPr>
              <w:t>14%</w:t>
            </w:r>
          </w:p>
        </w:tc>
      </w:tr>
      <w:tr w:rsidR="00E828AA" w:rsidRPr="003569F2" w14:paraId="42A17399" w14:textId="77777777" w:rsidTr="00E828AA">
        <w:trPr>
          <w:cnfStyle w:val="000000100000" w:firstRow="0" w:lastRow="0" w:firstColumn="0" w:lastColumn="0" w:oddVBand="0" w:evenVBand="0" w:oddHBand="1" w:evenHBand="0" w:firstRowFirstColumn="0" w:firstRowLastColumn="0" w:lastRowFirstColumn="0" w:lastRowLastColumn="0"/>
          <w:trHeight w:val="644"/>
        </w:trPr>
        <w:tc>
          <w:tcPr>
            <w:cnfStyle w:val="001000000000" w:firstRow="0" w:lastRow="0" w:firstColumn="1" w:lastColumn="0" w:oddVBand="0" w:evenVBand="0" w:oddHBand="0" w:evenHBand="0" w:firstRowFirstColumn="0" w:firstRowLastColumn="0" w:lastRowFirstColumn="0" w:lastRowLastColumn="0"/>
            <w:tcW w:w="4248" w:type="dxa"/>
            <w:shd w:val="clear" w:color="auto" w:fill="BDD6EE" w:themeFill="accent1" w:themeFillTint="66"/>
            <w:noWrap/>
            <w:vAlign w:val="center"/>
            <w:hideMark/>
          </w:tcPr>
          <w:p w14:paraId="28D16384" w14:textId="2988DBE0" w:rsidR="00E828AA" w:rsidRPr="00A65E3A" w:rsidRDefault="00E828AA" w:rsidP="00EB00A1">
            <w:pPr>
              <w:rPr>
                <w:rFonts w:cs="Arial"/>
                <w:b w:val="0"/>
                <w:color w:val="auto"/>
                <w:sz w:val="20"/>
                <w:szCs w:val="20"/>
              </w:rPr>
            </w:pPr>
            <w:r w:rsidRPr="00A65E3A">
              <w:rPr>
                <w:rFonts w:cs="Arial"/>
                <w:b w:val="0"/>
                <w:color w:val="auto"/>
                <w:sz w:val="20"/>
                <w:szCs w:val="20"/>
              </w:rPr>
              <w:t>Countries with economies in transition (</w:t>
            </w:r>
            <w:proofErr w:type="spellStart"/>
            <w:r w:rsidRPr="00A65E3A">
              <w:rPr>
                <w:rFonts w:cs="Arial"/>
                <w:b w:val="0"/>
                <w:color w:val="auto"/>
                <w:sz w:val="20"/>
                <w:szCs w:val="20"/>
              </w:rPr>
              <w:t>CEIT</w:t>
            </w:r>
            <w:r w:rsidR="00EB00A1">
              <w:rPr>
                <w:rFonts w:cs="Arial"/>
                <w:b w:val="0"/>
                <w:color w:val="auto"/>
                <w:sz w:val="20"/>
                <w:szCs w:val="20"/>
              </w:rPr>
              <w:t>s</w:t>
            </w:r>
            <w:proofErr w:type="spellEnd"/>
            <w:r w:rsidRPr="00A65E3A">
              <w:rPr>
                <w:rFonts w:cs="Arial"/>
                <w:b w:val="0"/>
                <w:color w:val="auto"/>
                <w:sz w:val="20"/>
                <w:szCs w:val="20"/>
              </w:rPr>
              <w:t xml:space="preserve"> )</w:t>
            </w:r>
          </w:p>
        </w:tc>
        <w:tc>
          <w:tcPr>
            <w:tcW w:w="1417" w:type="dxa"/>
            <w:shd w:val="clear" w:color="auto" w:fill="BDD6EE" w:themeFill="accent1" w:themeFillTint="66"/>
            <w:noWrap/>
            <w:vAlign w:val="center"/>
            <w:hideMark/>
          </w:tcPr>
          <w:p w14:paraId="03E38ADC" w14:textId="77777777" w:rsidR="00E828AA" w:rsidRPr="00A65E3A" w:rsidRDefault="00E828AA" w:rsidP="007813AE">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5E3A">
              <w:rPr>
                <w:rFonts w:cs="Arial"/>
                <w:sz w:val="20"/>
                <w:szCs w:val="20"/>
              </w:rPr>
              <w:t>2</w:t>
            </w:r>
          </w:p>
        </w:tc>
        <w:tc>
          <w:tcPr>
            <w:tcW w:w="1418" w:type="dxa"/>
            <w:shd w:val="clear" w:color="auto" w:fill="BDD6EE" w:themeFill="accent1" w:themeFillTint="66"/>
            <w:vAlign w:val="center"/>
          </w:tcPr>
          <w:p w14:paraId="4B52CD79" w14:textId="77777777" w:rsidR="00E828AA" w:rsidRPr="00A65E3A" w:rsidRDefault="00E828AA" w:rsidP="007813AE">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5E3A">
              <w:rPr>
                <w:rFonts w:cs="Arial"/>
                <w:sz w:val="20"/>
                <w:szCs w:val="20"/>
              </w:rPr>
              <w:t>1%</w:t>
            </w:r>
          </w:p>
        </w:tc>
      </w:tr>
      <w:tr w:rsidR="00E828AA" w:rsidRPr="003569F2" w14:paraId="31954758" w14:textId="77777777" w:rsidTr="00E828AA">
        <w:trPr>
          <w:trHeight w:val="696"/>
        </w:trPr>
        <w:tc>
          <w:tcPr>
            <w:cnfStyle w:val="001000000000" w:firstRow="0" w:lastRow="0" w:firstColumn="1" w:lastColumn="0" w:oddVBand="0" w:evenVBand="0" w:oddHBand="0" w:evenHBand="0" w:firstRowFirstColumn="0" w:firstRowLastColumn="0" w:lastRowFirstColumn="0" w:lastRowLastColumn="0"/>
            <w:tcW w:w="4248" w:type="dxa"/>
            <w:shd w:val="clear" w:color="auto" w:fill="BDD6EE" w:themeFill="accent1" w:themeFillTint="66"/>
            <w:noWrap/>
            <w:vAlign w:val="center"/>
            <w:hideMark/>
          </w:tcPr>
          <w:p w14:paraId="46DC89DA" w14:textId="77777777" w:rsidR="00E828AA" w:rsidRPr="00A65E3A" w:rsidRDefault="00E828AA" w:rsidP="007813AE">
            <w:pPr>
              <w:rPr>
                <w:rFonts w:cs="Arial"/>
                <w:b w:val="0"/>
                <w:color w:val="auto"/>
                <w:sz w:val="20"/>
                <w:szCs w:val="20"/>
              </w:rPr>
            </w:pPr>
            <w:r w:rsidRPr="00A65E3A">
              <w:rPr>
                <w:rFonts w:cs="Arial"/>
                <w:b w:val="0"/>
                <w:color w:val="auto"/>
                <w:sz w:val="20"/>
                <w:szCs w:val="20"/>
              </w:rPr>
              <w:t>Other (Implementing Agencies, Secretariats, Non-Government Organisations)</w:t>
            </w:r>
          </w:p>
        </w:tc>
        <w:tc>
          <w:tcPr>
            <w:tcW w:w="1417" w:type="dxa"/>
            <w:shd w:val="clear" w:color="auto" w:fill="BDD6EE" w:themeFill="accent1" w:themeFillTint="66"/>
            <w:noWrap/>
            <w:vAlign w:val="center"/>
            <w:hideMark/>
          </w:tcPr>
          <w:p w14:paraId="15A13ECC" w14:textId="77777777" w:rsidR="00E828AA" w:rsidRPr="00A65E3A" w:rsidRDefault="00E828AA" w:rsidP="007813AE">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5E3A">
              <w:rPr>
                <w:rFonts w:cs="Arial"/>
                <w:sz w:val="20"/>
                <w:szCs w:val="20"/>
              </w:rPr>
              <w:t>15</w:t>
            </w:r>
          </w:p>
        </w:tc>
        <w:tc>
          <w:tcPr>
            <w:tcW w:w="1418" w:type="dxa"/>
            <w:shd w:val="clear" w:color="auto" w:fill="BDD6EE" w:themeFill="accent1" w:themeFillTint="66"/>
            <w:vAlign w:val="center"/>
          </w:tcPr>
          <w:p w14:paraId="65F2E057" w14:textId="77777777" w:rsidR="00E828AA" w:rsidRPr="00A65E3A" w:rsidRDefault="00E828AA" w:rsidP="007813AE">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5E3A">
              <w:rPr>
                <w:rFonts w:cs="Arial"/>
                <w:sz w:val="20"/>
                <w:szCs w:val="20"/>
              </w:rPr>
              <w:t>8%</w:t>
            </w:r>
          </w:p>
        </w:tc>
      </w:tr>
      <w:tr w:rsidR="00E828AA" w:rsidRPr="000C6617" w14:paraId="593EFBF4" w14:textId="77777777" w:rsidTr="00E828AA">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4248" w:type="dxa"/>
            <w:shd w:val="clear" w:color="auto" w:fill="BDD6EE" w:themeFill="accent1" w:themeFillTint="66"/>
            <w:noWrap/>
            <w:vAlign w:val="center"/>
            <w:hideMark/>
          </w:tcPr>
          <w:p w14:paraId="46DEB75C" w14:textId="77777777" w:rsidR="00E828AA" w:rsidRPr="00A65E3A" w:rsidRDefault="00E828AA" w:rsidP="00181954">
            <w:pPr>
              <w:rPr>
                <w:rFonts w:cs="Arial"/>
                <w:color w:val="auto"/>
                <w:sz w:val="20"/>
                <w:szCs w:val="20"/>
              </w:rPr>
            </w:pPr>
            <w:r w:rsidRPr="00A65E3A">
              <w:rPr>
                <w:rFonts w:cs="Arial"/>
                <w:color w:val="auto"/>
                <w:sz w:val="20"/>
                <w:szCs w:val="20"/>
              </w:rPr>
              <w:t>Total</w:t>
            </w:r>
          </w:p>
        </w:tc>
        <w:tc>
          <w:tcPr>
            <w:tcW w:w="1417" w:type="dxa"/>
            <w:shd w:val="clear" w:color="auto" w:fill="BDD6EE" w:themeFill="accent1" w:themeFillTint="66"/>
            <w:noWrap/>
            <w:vAlign w:val="center"/>
            <w:hideMark/>
          </w:tcPr>
          <w:p w14:paraId="692D2DB2" w14:textId="77777777" w:rsidR="00E828AA" w:rsidRPr="00A65E3A" w:rsidRDefault="00E828AA" w:rsidP="007813AE">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A65E3A">
              <w:rPr>
                <w:rFonts w:cs="Arial"/>
                <w:b/>
                <w:sz w:val="20"/>
                <w:szCs w:val="20"/>
              </w:rPr>
              <w:t>186</w:t>
            </w:r>
          </w:p>
        </w:tc>
        <w:tc>
          <w:tcPr>
            <w:tcW w:w="1418" w:type="dxa"/>
            <w:shd w:val="clear" w:color="auto" w:fill="BDD6EE" w:themeFill="accent1" w:themeFillTint="66"/>
          </w:tcPr>
          <w:p w14:paraId="053EE760" w14:textId="77777777" w:rsidR="00E828AA" w:rsidRPr="00A65E3A" w:rsidRDefault="00E828AA" w:rsidP="007813AE">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bl>
    <w:p w14:paraId="6054B4AD" w14:textId="77777777" w:rsidR="000C6617" w:rsidRDefault="000C6617" w:rsidP="00F24C83">
      <w:pPr>
        <w:spacing w:after="0" w:line="240" w:lineRule="auto"/>
        <w:rPr>
          <w:b/>
          <w:color w:val="FFFFFF" w:themeColor="background1"/>
          <w:lang w:val="en-US"/>
        </w:rPr>
      </w:pPr>
    </w:p>
    <w:p w14:paraId="2CA44669" w14:textId="77777777" w:rsidR="00DB77D3" w:rsidRPr="00A65E3A" w:rsidRDefault="00DB77D3" w:rsidP="00F24C83">
      <w:pPr>
        <w:spacing w:after="0" w:line="240" w:lineRule="auto"/>
        <w:rPr>
          <w:rFonts w:ascii="Times New Roman" w:hAnsi="Times New Roman" w:cs="Times New Roman"/>
        </w:rPr>
      </w:pPr>
      <w:r w:rsidRPr="00A65E3A">
        <w:rPr>
          <w:rFonts w:ascii="Times New Roman" w:hAnsi="Times New Roman" w:cs="Times New Roman"/>
          <w:lang w:val="en-US"/>
        </w:rPr>
        <w:t>Of the 18</w:t>
      </w:r>
      <w:r w:rsidR="00A36774" w:rsidRPr="00A65E3A">
        <w:rPr>
          <w:rFonts w:ascii="Times New Roman" w:hAnsi="Times New Roman" w:cs="Times New Roman"/>
          <w:lang w:val="en-US"/>
        </w:rPr>
        <w:t>6</w:t>
      </w:r>
      <w:r w:rsidRPr="00A65E3A">
        <w:rPr>
          <w:rFonts w:ascii="Times New Roman" w:hAnsi="Times New Roman" w:cs="Times New Roman"/>
          <w:lang w:val="en-US"/>
        </w:rPr>
        <w:t xml:space="preserve"> respondents to the survey, the majority (over </w:t>
      </w:r>
      <w:r w:rsidR="00A36774" w:rsidRPr="00A65E3A">
        <w:rPr>
          <w:rFonts w:ascii="Times New Roman" w:hAnsi="Times New Roman" w:cs="Times New Roman"/>
          <w:lang w:val="en-US"/>
        </w:rPr>
        <w:t>59</w:t>
      </w:r>
      <w:r w:rsidRPr="00A65E3A">
        <w:rPr>
          <w:rFonts w:ascii="Times New Roman" w:hAnsi="Times New Roman" w:cs="Times New Roman"/>
          <w:lang w:val="en-US"/>
        </w:rPr>
        <w:t xml:space="preserve">%) were </w:t>
      </w:r>
      <w:r w:rsidRPr="00A65E3A">
        <w:rPr>
          <w:rFonts w:ascii="Times New Roman" w:hAnsi="Times New Roman" w:cs="Times New Roman"/>
        </w:rPr>
        <w:t xml:space="preserve">National Ozone Unit staff. The next highest single category was </w:t>
      </w:r>
      <w:r w:rsidR="003569F2" w:rsidRPr="00A65E3A">
        <w:rPr>
          <w:rFonts w:ascii="Times New Roman" w:hAnsi="Times New Roman" w:cs="Times New Roman"/>
        </w:rPr>
        <w:t>‘</w:t>
      </w:r>
      <w:r w:rsidRPr="00A65E3A">
        <w:rPr>
          <w:rFonts w:ascii="Times New Roman" w:hAnsi="Times New Roman" w:cs="Times New Roman"/>
        </w:rPr>
        <w:t>other government staff</w:t>
      </w:r>
      <w:r w:rsidR="003569F2" w:rsidRPr="00A65E3A">
        <w:rPr>
          <w:rFonts w:ascii="Times New Roman" w:hAnsi="Times New Roman" w:cs="Times New Roman"/>
        </w:rPr>
        <w:t>’</w:t>
      </w:r>
      <w:r w:rsidRPr="00A65E3A">
        <w:rPr>
          <w:rFonts w:ascii="Times New Roman" w:hAnsi="Times New Roman" w:cs="Times New Roman"/>
        </w:rPr>
        <w:t>. In the ‘other</w:t>
      </w:r>
      <w:r w:rsidR="003569F2" w:rsidRPr="00A65E3A">
        <w:rPr>
          <w:rFonts w:ascii="Times New Roman" w:hAnsi="Times New Roman" w:cs="Times New Roman"/>
        </w:rPr>
        <w:t>’</w:t>
      </w:r>
      <w:r w:rsidRPr="00A65E3A">
        <w:rPr>
          <w:rFonts w:ascii="Times New Roman" w:hAnsi="Times New Roman" w:cs="Times New Roman"/>
        </w:rPr>
        <w:t xml:space="preserve"> category</w:t>
      </w:r>
      <w:r w:rsidR="00DE5492">
        <w:rPr>
          <w:rFonts w:ascii="Times New Roman" w:hAnsi="Times New Roman" w:cs="Times New Roman"/>
        </w:rPr>
        <w:t>,</w:t>
      </w:r>
      <w:r w:rsidRPr="00A65E3A">
        <w:rPr>
          <w:rFonts w:ascii="Times New Roman" w:hAnsi="Times New Roman" w:cs="Times New Roman"/>
        </w:rPr>
        <w:t xml:space="preserve"> where respondents specified </w:t>
      </w:r>
      <w:r w:rsidR="003569F2" w:rsidRPr="00A65E3A">
        <w:rPr>
          <w:rFonts w:ascii="Times New Roman" w:hAnsi="Times New Roman" w:cs="Times New Roman"/>
        </w:rPr>
        <w:t xml:space="preserve">their role/position, </w:t>
      </w:r>
      <w:r w:rsidRPr="00A65E3A">
        <w:rPr>
          <w:rFonts w:ascii="Times New Roman" w:hAnsi="Times New Roman" w:cs="Times New Roman"/>
        </w:rPr>
        <w:t>the most common categories were: consultant (</w:t>
      </w:r>
      <w:r w:rsidR="003569F2" w:rsidRPr="00A65E3A">
        <w:rPr>
          <w:rFonts w:ascii="Times New Roman" w:hAnsi="Times New Roman" w:cs="Times New Roman"/>
        </w:rPr>
        <w:t xml:space="preserve">11 respondents) and researcher/professor (7 respondents). This category also included a range of other roles from both public and private sector. These data are </w:t>
      </w:r>
      <w:r w:rsidR="00DE5492" w:rsidRPr="00A65E3A">
        <w:rPr>
          <w:rFonts w:ascii="Times New Roman" w:hAnsi="Times New Roman" w:cs="Times New Roman"/>
        </w:rPr>
        <w:t>su</w:t>
      </w:r>
      <w:r w:rsidR="00DE5492">
        <w:rPr>
          <w:rFonts w:ascii="Times New Roman" w:hAnsi="Times New Roman" w:cs="Times New Roman"/>
        </w:rPr>
        <w:t>mma</w:t>
      </w:r>
      <w:r w:rsidR="00DE5492" w:rsidRPr="00A65E3A">
        <w:rPr>
          <w:rFonts w:ascii="Times New Roman" w:hAnsi="Times New Roman" w:cs="Times New Roman"/>
        </w:rPr>
        <w:t>rised</w:t>
      </w:r>
      <w:r w:rsidR="003569F2" w:rsidRPr="00A65E3A">
        <w:rPr>
          <w:rFonts w:ascii="Times New Roman" w:hAnsi="Times New Roman" w:cs="Times New Roman"/>
        </w:rPr>
        <w:t xml:space="preserve"> in </w:t>
      </w:r>
      <w:r w:rsidR="00DE5492">
        <w:rPr>
          <w:rFonts w:ascii="Times New Roman" w:hAnsi="Times New Roman" w:cs="Times New Roman"/>
        </w:rPr>
        <w:t>T</w:t>
      </w:r>
      <w:r w:rsidR="003569F2" w:rsidRPr="00A65E3A">
        <w:rPr>
          <w:rFonts w:ascii="Times New Roman" w:hAnsi="Times New Roman" w:cs="Times New Roman"/>
        </w:rPr>
        <w:t>able</w:t>
      </w:r>
      <w:r w:rsidR="00DE5492">
        <w:rPr>
          <w:rFonts w:ascii="Times New Roman" w:hAnsi="Times New Roman" w:cs="Times New Roman"/>
        </w:rPr>
        <w:t xml:space="preserve"> 2</w:t>
      </w:r>
      <w:r w:rsidR="003569F2" w:rsidRPr="00A65E3A">
        <w:rPr>
          <w:rFonts w:ascii="Times New Roman" w:hAnsi="Times New Roman" w:cs="Times New Roman"/>
        </w:rPr>
        <w:t xml:space="preserve"> below.</w:t>
      </w:r>
    </w:p>
    <w:p w14:paraId="352E03C2" w14:textId="77777777" w:rsidR="00100450" w:rsidRDefault="00100450" w:rsidP="00100450">
      <w:pPr>
        <w:spacing w:after="0" w:line="240" w:lineRule="auto"/>
        <w:rPr>
          <w:color w:val="0070C0"/>
          <w:lang w:val="en-US"/>
        </w:rPr>
      </w:pPr>
    </w:p>
    <w:p w14:paraId="41530C9B" w14:textId="77777777" w:rsidR="00100450" w:rsidRDefault="00100450" w:rsidP="00100450">
      <w:pPr>
        <w:spacing w:after="0" w:line="240" w:lineRule="auto"/>
        <w:rPr>
          <w:color w:val="0070C0"/>
          <w:lang w:val="en-US"/>
        </w:rPr>
      </w:pPr>
      <w:r w:rsidRPr="00100450">
        <w:rPr>
          <w:color w:val="0070C0"/>
          <w:lang w:val="en-US"/>
        </w:rPr>
        <w:t xml:space="preserve">Table 2 </w:t>
      </w:r>
      <w:r>
        <w:rPr>
          <w:color w:val="0070C0"/>
          <w:lang w:val="en-US"/>
        </w:rPr>
        <w:t>–</w:t>
      </w:r>
      <w:r w:rsidRPr="00100450">
        <w:rPr>
          <w:color w:val="0070C0"/>
          <w:lang w:val="en-US"/>
        </w:rPr>
        <w:t xml:space="preserve"> </w:t>
      </w:r>
      <w:r>
        <w:rPr>
          <w:color w:val="0070C0"/>
          <w:lang w:val="en-US"/>
        </w:rPr>
        <w:t xml:space="preserve">Respondent Categories </w:t>
      </w:r>
    </w:p>
    <w:p w14:paraId="2A177C10" w14:textId="77777777" w:rsidR="00100450" w:rsidRPr="00100450" w:rsidRDefault="00100450" w:rsidP="00100450">
      <w:pPr>
        <w:spacing w:after="0" w:line="240" w:lineRule="auto"/>
        <w:rPr>
          <w:color w:val="0070C0"/>
          <w:sz w:val="8"/>
          <w:szCs w:val="8"/>
          <w:lang w:val="en-US"/>
        </w:rPr>
      </w:pPr>
    </w:p>
    <w:tbl>
      <w:tblPr>
        <w:tblW w:w="708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977"/>
        <w:gridCol w:w="2410"/>
        <w:gridCol w:w="1701"/>
      </w:tblGrid>
      <w:tr w:rsidR="00DB77D3" w:rsidRPr="00DB77D3" w14:paraId="313BEB65" w14:textId="77777777" w:rsidTr="00A53BF7">
        <w:trPr>
          <w:trHeight w:val="656"/>
        </w:trPr>
        <w:tc>
          <w:tcPr>
            <w:tcW w:w="2977" w:type="dxa"/>
            <w:shd w:val="clear" w:color="auto" w:fill="2E74B5" w:themeFill="accent1" w:themeFillShade="BF"/>
            <w:vAlign w:val="center"/>
          </w:tcPr>
          <w:p w14:paraId="61FF3EE9" w14:textId="77777777" w:rsidR="00DB77D3" w:rsidRPr="00581C0A" w:rsidRDefault="00DB77D3" w:rsidP="00DB77D3">
            <w:pPr>
              <w:spacing w:after="0" w:line="240" w:lineRule="auto"/>
              <w:rPr>
                <w:rFonts w:ascii="Arial" w:hAnsi="Arial" w:cs="Arial"/>
                <w:b/>
                <w:color w:val="FFFFFF" w:themeColor="background1"/>
                <w:sz w:val="20"/>
                <w:szCs w:val="20"/>
              </w:rPr>
            </w:pPr>
            <w:r w:rsidRPr="00581C0A">
              <w:rPr>
                <w:rFonts w:ascii="Arial" w:eastAsia="Times New Roman" w:hAnsi="Arial" w:cs="Arial"/>
                <w:b/>
                <w:color w:val="FFFFFF" w:themeColor="background1"/>
                <w:sz w:val="20"/>
                <w:szCs w:val="20"/>
                <w:lang w:eastAsia="en-GB"/>
              </w:rPr>
              <w:t>Category of respondent</w:t>
            </w:r>
          </w:p>
        </w:tc>
        <w:tc>
          <w:tcPr>
            <w:tcW w:w="2410" w:type="dxa"/>
            <w:shd w:val="clear" w:color="auto" w:fill="2E74B5" w:themeFill="accent1" w:themeFillShade="BF"/>
            <w:vAlign w:val="center"/>
          </w:tcPr>
          <w:p w14:paraId="181D6D54" w14:textId="77777777" w:rsidR="00DB77D3" w:rsidRPr="00581C0A" w:rsidRDefault="00DB77D3" w:rsidP="00DB77D3">
            <w:pPr>
              <w:spacing w:after="0" w:line="240" w:lineRule="auto"/>
              <w:jc w:val="center"/>
              <w:rPr>
                <w:rFonts w:ascii="Arial" w:hAnsi="Arial" w:cs="Arial"/>
                <w:b/>
                <w:color w:val="FFFFFF" w:themeColor="background1"/>
                <w:sz w:val="20"/>
                <w:szCs w:val="20"/>
              </w:rPr>
            </w:pPr>
            <w:r w:rsidRPr="00581C0A">
              <w:rPr>
                <w:rFonts w:ascii="Arial" w:hAnsi="Arial" w:cs="Arial"/>
                <w:b/>
                <w:color w:val="FFFFFF" w:themeColor="background1"/>
                <w:sz w:val="20"/>
                <w:szCs w:val="20"/>
              </w:rPr>
              <w:t>Number of respondents</w:t>
            </w:r>
          </w:p>
        </w:tc>
        <w:tc>
          <w:tcPr>
            <w:tcW w:w="1701" w:type="dxa"/>
            <w:shd w:val="clear" w:color="auto" w:fill="2E74B5" w:themeFill="accent1" w:themeFillShade="BF"/>
            <w:noWrap/>
            <w:vAlign w:val="center"/>
          </w:tcPr>
          <w:p w14:paraId="3BF7EC95" w14:textId="77777777" w:rsidR="00DB77D3" w:rsidRPr="00581C0A" w:rsidRDefault="00DB77D3" w:rsidP="00DB77D3">
            <w:pPr>
              <w:spacing w:after="0" w:line="240" w:lineRule="auto"/>
              <w:jc w:val="center"/>
              <w:rPr>
                <w:rFonts w:ascii="Arial" w:hAnsi="Arial" w:cs="Arial"/>
                <w:b/>
                <w:color w:val="FFFFFF" w:themeColor="background1"/>
                <w:sz w:val="20"/>
                <w:szCs w:val="20"/>
              </w:rPr>
            </w:pPr>
            <w:r w:rsidRPr="00581C0A">
              <w:rPr>
                <w:rFonts w:ascii="Arial" w:hAnsi="Arial" w:cs="Arial"/>
                <w:b/>
                <w:color w:val="FFFFFF" w:themeColor="background1"/>
                <w:sz w:val="20"/>
                <w:szCs w:val="20"/>
              </w:rPr>
              <w:t>Percentage</w:t>
            </w:r>
          </w:p>
        </w:tc>
      </w:tr>
      <w:tr w:rsidR="00DB77D3" w:rsidRPr="00DB77D3" w14:paraId="6651162D" w14:textId="77777777" w:rsidTr="00100450">
        <w:trPr>
          <w:trHeight w:val="323"/>
        </w:trPr>
        <w:tc>
          <w:tcPr>
            <w:tcW w:w="2977" w:type="dxa"/>
            <w:shd w:val="clear" w:color="auto" w:fill="BDD6EE" w:themeFill="accent1" w:themeFillTint="66"/>
            <w:vAlign w:val="center"/>
            <w:hideMark/>
          </w:tcPr>
          <w:p w14:paraId="62C23E4E" w14:textId="77777777" w:rsidR="00DB77D3" w:rsidRPr="00A65E3A" w:rsidRDefault="00DB77D3" w:rsidP="00DB77D3">
            <w:pPr>
              <w:spacing w:after="0" w:line="240" w:lineRule="auto"/>
              <w:rPr>
                <w:rFonts w:cs="Arial"/>
                <w:sz w:val="20"/>
                <w:szCs w:val="20"/>
              </w:rPr>
            </w:pPr>
            <w:r w:rsidRPr="00A65E3A">
              <w:rPr>
                <w:rFonts w:cs="Arial"/>
                <w:sz w:val="20"/>
                <w:szCs w:val="20"/>
              </w:rPr>
              <w:t>National Ozone Unit</w:t>
            </w:r>
          </w:p>
        </w:tc>
        <w:tc>
          <w:tcPr>
            <w:tcW w:w="2410" w:type="dxa"/>
            <w:shd w:val="clear" w:color="auto" w:fill="BDD6EE" w:themeFill="accent1" w:themeFillTint="66"/>
            <w:vAlign w:val="center"/>
          </w:tcPr>
          <w:p w14:paraId="50DD3484"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110</w:t>
            </w:r>
          </w:p>
        </w:tc>
        <w:tc>
          <w:tcPr>
            <w:tcW w:w="1701" w:type="dxa"/>
            <w:shd w:val="clear" w:color="auto" w:fill="BDD6EE" w:themeFill="accent1" w:themeFillTint="66"/>
            <w:noWrap/>
            <w:vAlign w:val="center"/>
            <w:hideMark/>
          </w:tcPr>
          <w:p w14:paraId="5134814C" w14:textId="77777777" w:rsidR="00DB77D3" w:rsidRPr="00A65E3A" w:rsidRDefault="00A36774"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59</w:t>
            </w:r>
            <w:r w:rsidR="00DB77D3" w:rsidRPr="00A65E3A">
              <w:rPr>
                <w:rFonts w:eastAsia="Times New Roman" w:cs="Arial"/>
                <w:sz w:val="20"/>
                <w:szCs w:val="20"/>
                <w:lang w:eastAsia="en-GB"/>
              </w:rPr>
              <w:t>%</w:t>
            </w:r>
          </w:p>
        </w:tc>
      </w:tr>
      <w:tr w:rsidR="00DB77D3" w:rsidRPr="00DB77D3" w14:paraId="203F37A1" w14:textId="77777777" w:rsidTr="00100450">
        <w:trPr>
          <w:trHeight w:val="413"/>
        </w:trPr>
        <w:tc>
          <w:tcPr>
            <w:tcW w:w="2977" w:type="dxa"/>
            <w:shd w:val="clear" w:color="auto" w:fill="BDD6EE" w:themeFill="accent1" w:themeFillTint="66"/>
            <w:vAlign w:val="center"/>
            <w:hideMark/>
          </w:tcPr>
          <w:p w14:paraId="4FCCA6D2" w14:textId="77777777" w:rsidR="00DB77D3" w:rsidRPr="00A65E3A" w:rsidRDefault="00DB77D3" w:rsidP="00DB77D3">
            <w:pPr>
              <w:spacing w:after="0" w:line="240" w:lineRule="auto"/>
              <w:rPr>
                <w:rFonts w:cs="Arial"/>
                <w:sz w:val="20"/>
                <w:szCs w:val="20"/>
              </w:rPr>
            </w:pPr>
            <w:r w:rsidRPr="00A65E3A">
              <w:rPr>
                <w:rFonts w:cs="Arial"/>
                <w:sz w:val="20"/>
                <w:szCs w:val="20"/>
              </w:rPr>
              <w:t>Customs/Enforcement officer</w:t>
            </w:r>
          </w:p>
        </w:tc>
        <w:tc>
          <w:tcPr>
            <w:tcW w:w="2410" w:type="dxa"/>
            <w:shd w:val="clear" w:color="auto" w:fill="BDD6EE" w:themeFill="accent1" w:themeFillTint="66"/>
            <w:vAlign w:val="center"/>
          </w:tcPr>
          <w:p w14:paraId="7928A465"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6</w:t>
            </w:r>
          </w:p>
        </w:tc>
        <w:tc>
          <w:tcPr>
            <w:tcW w:w="1701" w:type="dxa"/>
            <w:shd w:val="clear" w:color="auto" w:fill="BDD6EE" w:themeFill="accent1" w:themeFillTint="66"/>
            <w:noWrap/>
            <w:vAlign w:val="center"/>
            <w:hideMark/>
          </w:tcPr>
          <w:p w14:paraId="2737BC4A"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3%</w:t>
            </w:r>
          </w:p>
        </w:tc>
      </w:tr>
      <w:tr w:rsidR="00DB77D3" w:rsidRPr="00DB77D3" w14:paraId="6E4A1BA4" w14:textId="77777777" w:rsidTr="00100450">
        <w:trPr>
          <w:trHeight w:val="418"/>
        </w:trPr>
        <w:tc>
          <w:tcPr>
            <w:tcW w:w="2977" w:type="dxa"/>
            <w:shd w:val="clear" w:color="auto" w:fill="BDD6EE" w:themeFill="accent1" w:themeFillTint="66"/>
            <w:vAlign w:val="center"/>
            <w:hideMark/>
          </w:tcPr>
          <w:p w14:paraId="3445DFAD" w14:textId="77777777" w:rsidR="00DB77D3" w:rsidRPr="00A65E3A" w:rsidRDefault="00DB77D3" w:rsidP="00DB77D3">
            <w:pPr>
              <w:spacing w:after="0" w:line="240" w:lineRule="auto"/>
              <w:rPr>
                <w:rFonts w:cs="Arial"/>
                <w:sz w:val="20"/>
                <w:szCs w:val="20"/>
              </w:rPr>
            </w:pPr>
            <w:r w:rsidRPr="00A65E3A">
              <w:rPr>
                <w:rFonts w:cs="Arial"/>
                <w:sz w:val="20"/>
                <w:szCs w:val="20"/>
              </w:rPr>
              <w:t>Other Government staff</w:t>
            </w:r>
          </w:p>
        </w:tc>
        <w:tc>
          <w:tcPr>
            <w:tcW w:w="2410" w:type="dxa"/>
            <w:shd w:val="clear" w:color="auto" w:fill="BDD6EE" w:themeFill="accent1" w:themeFillTint="66"/>
            <w:vAlign w:val="center"/>
          </w:tcPr>
          <w:p w14:paraId="77A2AE8F"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14</w:t>
            </w:r>
          </w:p>
        </w:tc>
        <w:tc>
          <w:tcPr>
            <w:tcW w:w="1701" w:type="dxa"/>
            <w:shd w:val="clear" w:color="auto" w:fill="BDD6EE" w:themeFill="accent1" w:themeFillTint="66"/>
            <w:noWrap/>
            <w:vAlign w:val="center"/>
            <w:hideMark/>
          </w:tcPr>
          <w:p w14:paraId="370FA56D"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8%</w:t>
            </w:r>
          </w:p>
        </w:tc>
      </w:tr>
      <w:tr w:rsidR="00DB77D3" w:rsidRPr="00DB77D3" w14:paraId="783CD673" w14:textId="77777777" w:rsidTr="00A53BF7">
        <w:trPr>
          <w:trHeight w:val="255"/>
        </w:trPr>
        <w:tc>
          <w:tcPr>
            <w:tcW w:w="2977" w:type="dxa"/>
            <w:shd w:val="clear" w:color="auto" w:fill="BDD6EE" w:themeFill="accent1" w:themeFillTint="66"/>
            <w:vAlign w:val="center"/>
            <w:hideMark/>
          </w:tcPr>
          <w:p w14:paraId="2C1342A3" w14:textId="77777777" w:rsidR="00DB77D3" w:rsidRPr="00A65E3A" w:rsidRDefault="00DB77D3" w:rsidP="00DB77D3">
            <w:pPr>
              <w:spacing w:after="0" w:line="240" w:lineRule="auto"/>
              <w:rPr>
                <w:rFonts w:cs="Arial"/>
                <w:sz w:val="20"/>
                <w:szCs w:val="20"/>
              </w:rPr>
            </w:pPr>
            <w:r w:rsidRPr="00A65E3A">
              <w:rPr>
                <w:rFonts w:cs="Arial"/>
                <w:sz w:val="20"/>
                <w:szCs w:val="20"/>
              </w:rPr>
              <w:t>Refrigeration/Air-Conditioning Technician/engineer</w:t>
            </w:r>
          </w:p>
        </w:tc>
        <w:tc>
          <w:tcPr>
            <w:tcW w:w="2410" w:type="dxa"/>
            <w:shd w:val="clear" w:color="auto" w:fill="BDD6EE" w:themeFill="accent1" w:themeFillTint="66"/>
            <w:vAlign w:val="center"/>
          </w:tcPr>
          <w:p w14:paraId="79F03BF5"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10</w:t>
            </w:r>
          </w:p>
        </w:tc>
        <w:tc>
          <w:tcPr>
            <w:tcW w:w="1701" w:type="dxa"/>
            <w:shd w:val="clear" w:color="auto" w:fill="BDD6EE" w:themeFill="accent1" w:themeFillTint="66"/>
            <w:noWrap/>
            <w:vAlign w:val="center"/>
            <w:hideMark/>
          </w:tcPr>
          <w:p w14:paraId="1039108E"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5%</w:t>
            </w:r>
          </w:p>
        </w:tc>
      </w:tr>
      <w:tr w:rsidR="00DB77D3" w:rsidRPr="00DB77D3" w14:paraId="75B63AA0" w14:textId="77777777" w:rsidTr="00A53BF7">
        <w:trPr>
          <w:trHeight w:val="255"/>
        </w:trPr>
        <w:tc>
          <w:tcPr>
            <w:tcW w:w="2977" w:type="dxa"/>
            <w:shd w:val="clear" w:color="auto" w:fill="BDD6EE" w:themeFill="accent1" w:themeFillTint="66"/>
            <w:vAlign w:val="center"/>
            <w:hideMark/>
          </w:tcPr>
          <w:p w14:paraId="50FBE2D3" w14:textId="77777777" w:rsidR="00DB77D3" w:rsidRPr="00A65E3A" w:rsidRDefault="00DB77D3" w:rsidP="00DB77D3">
            <w:pPr>
              <w:spacing w:after="0" w:line="240" w:lineRule="auto"/>
              <w:rPr>
                <w:rFonts w:cs="Arial"/>
                <w:sz w:val="20"/>
                <w:szCs w:val="20"/>
              </w:rPr>
            </w:pPr>
            <w:r w:rsidRPr="00A65E3A">
              <w:rPr>
                <w:rFonts w:cs="Arial"/>
                <w:sz w:val="20"/>
                <w:szCs w:val="20"/>
              </w:rPr>
              <w:t>Implementing Agency</w:t>
            </w:r>
          </w:p>
        </w:tc>
        <w:tc>
          <w:tcPr>
            <w:tcW w:w="2410" w:type="dxa"/>
            <w:shd w:val="clear" w:color="auto" w:fill="BDD6EE" w:themeFill="accent1" w:themeFillTint="66"/>
            <w:vAlign w:val="center"/>
          </w:tcPr>
          <w:p w14:paraId="6A39ABF7"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10</w:t>
            </w:r>
          </w:p>
        </w:tc>
        <w:tc>
          <w:tcPr>
            <w:tcW w:w="1701" w:type="dxa"/>
            <w:shd w:val="clear" w:color="auto" w:fill="BDD6EE" w:themeFill="accent1" w:themeFillTint="66"/>
            <w:noWrap/>
            <w:vAlign w:val="center"/>
            <w:hideMark/>
          </w:tcPr>
          <w:p w14:paraId="4187117A"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5%</w:t>
            </w:r>
          </w:p>
        </w:tc>
      </w:tr>
      <w:tr w:rsidR="00DB77D3" w:rsidRPr="00DB77D3" w14:paraId="4D80CAF0" w14:textId="77777777" w:rsidTr="00A53BF7">
        <w:trPr>
          <w:trHeight w:val="255"/>
        </w:trPr>
        <w:tc>
          <w:tcPr>
            <w:tcW w:w="2977" w:type="dxa"/>
            <w:shd w:val="clear" w:color="auto" w:fill="BDD6EE" w:themeFill="accent1" w:themeFillTint="66"/>
            <w:vAlign w:val="center"/>
            <w:hideMark/>
          </w:tcPr>
          <w:p w14:paraId="6AF40D00" w14:textId="77777777" w:rsidR="00DB77D3" w:rsidRPr="00A65E3A" w:rsidRDefault="00DB77D3" w:rsidP="00DB77D3">
            <w:pPr>
              <w:spacing w:after="0" w:line="240" w:lineRule="auto"/>
              <w:rPr>
                <w:rFonts w:cs="Arial"/>
                <w:sz w:val="20"/>
                <w:szCs w:val="20"/>
              </w:rPr>
            </w:pPr>
            <w:r w:rsidRPr="00A65E3A">
              <w:rPr>
                <w:rFonts w:cs="Arial"/>
                <w:sz w:val="20"/>
                <w:szCs w:val="20"/>
              </w:rPr>
              <w:t>Secretariat</w:t>
            </w:r>
          </w:p>
        </w:tc>
        <w:tc>
          <w:tcPr>
            <w:tcW w:w="2410" w:type="dxa"/>
            <w:shd w:val="clear" w:color="auto" w:fill="BDD6EE" w:themeFill="accent1" w:themeFillTint="66"/>
            <w:vAlign w:val="center"/>
          </w:tcPr>
          <w:p w14:paraId="2FA3A306"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2</w:t>
            </w:r>
          </w:p>
        </w:tc>
        <w:tc>
          <w:tcPr>
            <w:tcW w:w="1701" w:type="dxa"/>
            <w:shd w:val="clear" w:color="auto" w:fill="BDD6EE" w:themeFill="accent1" w:themeFillTint="66"/>
            <w:noWrap/>
            <w:vAlign w:val="center"/>
            <w:hideMark/>
          </w:tcPr>
          <w:p w14:paraId="33B1F7EB" w14:textId="77777777" w:rsidR="00DB77D3" w:rsidRPr="00A65E3A" w:rsidRDefault="00DB77D3"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w:t>
            </w:r>
          </w:p>
        </w:tc>
      </w:tr>
      <w:tr w:rsidR="00DB77D3" w:rsidRPr="00DB77D3" w14:paraId="79B67382" w14:textId="77777777" w:rsidTr="00A65E3A">
        <w:trPr>
          <w:trHeight w:val="294"/>
        </w:trPr>
        <w:tc>
          <w:tcPr>
            <w:tcW w:w="2977" w:type="dxa"/>
            <w:shd w:val="clear" w:color="auto" w:fill="BDD6EE" w:themeFill="accent1" w:themeFillTint="66"/>
            <w:vAlign w:val="center"/>
            <w:hideMark/>
          </w:tcPr>
          <w:p w14:paraId="60F6277C" w14:textId="77777777" w:rsidR="00DB77D3" w:rsidRPr="00A65E3A" w:rsidRDefault="00DB77D3" w:rsidP="00DB77D3">
            <w:pPr>
              <w:spacing w:after="0" w:line="240" w:lineRule="auto"/>
              <w:rPr>
                <w:rFonts w:cs="Arial"/>
                <w:sz w:val="20"/>
                <w:szCs w:val="20"/>
              </w:rPr>
            </w:pPr>
            <w:r w:rsidRPr="00A65E3A">
              <w:rPr>
                <w:rFonts w:cs="Arial"/>
                <w:sz w:val="20"/>
                <w:szCs w:val="20"/>
              </w:rPr>
              <w:t>Other/Not specified</w:t>
            </w:r>
          </w:p>
        </w:tc>
        <w:tc>
          <w:tcPr>
            <w:tcW w:w="2410" w:type="dxa"/>
            <w:shd w:val="clear" w:color="auto" w:fill="BDD6EE" w:themeFill="accent1" w:themeFillTint="66"/>
            <w:vAlign w:val="center"/>
          </w:tcPr>
          <w:p w14:paraId="5E55B921" w14:textId="77777777" w:rsidR="00DB77D3" w:rsidRPr="00A65E3A" w:rsidRDefault="00DB77D3" w:rsidP="00A36774">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3</w:t>
            </w:r>
            <w:r w:rsidR="00A36774" w:rsidRPr="00A65E3A">
              <w:rPr>
                <w:rFonts w:eastAsia="Times New Roman" w:cs="Arial"/>
                <w:sz w:val="20"/>
                <w:szCs w:val="20"/>
                <w:lang w:eastAsia="en-GB"/>
              </w:rPr>
              <w:t>4</w:t>
            </w:r>
          </w:p>
        </w:tc>
        <w:tc>
          <w:tcPr>
            <w:tcW w:w="1701" w:type="dxa"/>
            <w:shd w:val="clear" w:color="auto" w:fill="BDD6EE" w:themeFill="accent1" w:themeFillTint="66"/>
            <w:noWrap/>
            <w:vAlign w:val="center"/>
            <w:hideMark/>
          </w:tcPr>
          <w:p w14:paraId="19AC1536" w14:textId="77777777" w:rsidR="00DB77D3" w:rsidRPr="00A65E3A" w:rsidRDefault="00A36774" w:rsidP="00DB77D3">
            <w:pPr>
              <w:spacing w:after="0" w:line="240" w:lineRule="auto"/>
              <w:jc w:val="center"/>
              <w:rPr>
                <w:rFonts w:eastAsia="Times New Roman" w:cs="Arial"/>
                <w:sz w:val="20"/>
                <w:szCs w:val="20"/>
                <w:lang w:eastAsia="en-GB"/>
              </w:rPr>
            </w:pPr>
            <w:r w:rsidRPr="00A65E3A">
              <w:rPr>
                <w:rFonts w:eastAsia="Times New Roman" w:cs="Arial"/>
                <w:sz w:val="20"/>
                <w:szCs w:val="20"/>
                <w:lang w:eastAsia="en-GB"/>
              </w:rPr>
              <w:t>18</w:t>
            </w:r>
            <w:r w:rsidR="00DB77D3" w:rsidRPr="00A65E3A">
              <w:rPr>
                <w:rFonts w:eastAsia="Times New Roman" w:cs="Arial"/>
                <w:sz w:val="20"/>
                <w:szCs w:val="20"/>
                <w:lang w:eastAsia="en-GB"/>
              </w:rPr>
              <w:t>%</w:t>
            </w:r>
          </w:p>
        </w:tc>
      </w:tr>
    </w:tbl>
    <w:p w14:paraId="677A3996" w14:textId="77777777" w:rsidR="00100450" w:rsidRDefault="00100450" w:rsidP="00F24C83">
      <w:pPr>
        <w:spacing w:after="0" w:line="240" w:lineRule="auto"/>
        <w:rPr>
          <w:lang w:val="en-US"/>
        </w:rPr>
      </w:pPr>
    </w:p>
    <w:p w14:paraId="570016F8" w14:textId="77777777" w:rsidR="005F1666" w:rsidRDefault="005F1666" w:rsidP="00D47068">
      <w:pPr>
        <w:pStyle w:val="ListParagraph"/>
        <w:numPr>
          <w:ilvl w:val="0"/>
          <w:numId w:val="1"/>
        </w:numPr>
        <w:spacing w:after="0" w:line="240" w:lineRule="auto"/>
        <w:rPr>
          <w:b/>
        </w:rPr>
      </w:pPr>
      <w:r w:rsidRPr="00D47068">
        <w:rPr>
          <w:b/>
        </w:rPr>
        <w:t>Overall level of satisfaction with OzonAction information services/materials</w:t>
      </w:r>
    </w:p>
    <w:p w14:paraId="397DFC04" w14:textId="245DA6D4" w:rsidR="00DE5492" w:rsidRDefault="00DE5492" w:rsidP="00DE5492">
      <w:pPr>
        <w:spacing w:after="0" w:line="240" w:lineRule="auto"/>
        <w:rPr>
          <w:rFonts w:ascii="Times New Roman" w:hAnsi="Times New Roman" w:cs="Times New Roman"/>
        </w:rPr>
      </w:pPr>
      <w:r w:rsidRPr="00A65E3A">
        <w:rPr>
          <w:rFonts w:ascii="Times New Roman" w:hAnsi="Times New Roman" w:cs="Times New Roman"/>
        </w:rPr>
        <w:t xml:space="preserve">To assess the overall level of satisfaction with OzonAction information services/materials, the survey presented a series of statements and asked the respondents to rate their level of agreement with </w:t>
      </w:r>
      <w:r w:rsidR="00EB00A1" w:rsidRPr="00A65E3A">
        <w:rPr>
          <w:rFonts w:ascii="Times New Roman" w:hAnsi="Times New Roman" w:cs="Times New Roman"/>
        </w:rPr>
        <w:t>the</w:t>
      </w:r>
      <w:r w:rsidR="00EB00A1">
        <w:rPr>
          <w:rFonts w:ascii="Times New Roman" w:hAnsi="Times New Roman" w:cs="Times New Roman"/>
        </w:rPr>
        <w:t>m.</w:t>
      </w:r>
      <w:r w:rsidR="00EB00A1" w:rsidRPr="00DE5492">
        <w:rPr>
          <w:rFonts w:ascii="Times New Roman" w:hAnsi="Times New Roman" w:cs="Times New Roman"/>
        </w:rPr>
        <w:t xml:space="preserve"> </w:t>
      </w:r>
      <w:r w:rsidRPr="00A65E3A">
        <w:rPr>
          <w:rFonts w:ascii="Times New Roman" w:hAnsi="Times New Roman" w:cs="Times New Roman"/>
        </w:rPr>
        <w:t xml:space="preserve">The summary of results </w:t>
      </w:r>
      <w:r w:rsidR="00EB00A1">
        <w:rPr>
          <w:rFonts w:ascii="Times New Roman" w:hAnsi="Times New Roman" w:cs="Times New Roman"/>
        </w:rPr>
        <w:t xml:space="preserve">is </w:t>
      </w:r>
      <w:r>
        <w:rPr>
          <w:rFonts w:ascii="Times New Roman" w:hAnsi="Times New Roman" w:cs="Times New Roman"/>
        </w:rPr>
        <w:t>presented in |Chart 1 below.</w:t>
      </w:r>
    </w:p>
    <w:p w14:paraId="3139E9B7" w14:textId="77777777" w:rsidR="00DE5492" w:rsidRDefault="00DE5492" w:rsidP="00A53BF7">
      <w:pPr>
        <w:spacing w:after="0" w:line="240" w:lineRule="auto"/>
        <w:rPr>
          <w:rFonts w:ascii="Times New Roman" w:hAnsi="Times New Roman" w:cs="Times New Roman"/>
        </w:rPr>
      </w:pPr>
    </w:p>
    <w:p w14:paraId="15C7D72B" w14:textId="4C7452BD" w:rsidR="00A53BF7" w:rsidRPr="00A65E3A" w:rsidRDefault="00A53BF7" w:rsidP="00A53BF7">
      <w:pPr>
        <w:spacing w:after="0" w:line="240" w:lineRule="auto"/>
        <w:rPr>
          <w:rFonts w:ascii="Times New Roman" w:hAnsi="Times New Roman" w:cs="Times New Roman"/>
        </w:rPr>
      </w:pPr>
      <w:r w:rsidRPr="00A65E3A">
        <w:rPr>
          <w:rFonts w:ascii="Times New Roman" w:hAnsi="Times New Roman" w:cs="Times New Roman"/>
        </w:rPr>
        <w:t xml:space="preserve">It was clear from the survey that the respondents were </w:t>
      </w:r>
      <w:r w:rsidR="00DE5492">
        <w:rPr>
          <w:rFonts w:ascii="Times New Roman" w:hAnsi="Times New Roman" w:cs="Times New Roman"/>
        </w:rPr>
        <w:t xml:space="preserve">generally </w:t>
      </w:r>
      <w:r w:rsidRPr="00A65E3A">
        <w:rPr>
          <w:rFonts w:ascii="Times New Roman" w:hAnsi="Times New Roman" w:cs="Times New Roman"/>
        </w:rPr>
        <w:t xml:space="preserve">satisfied with the type, quality and range of information services/materials produced by OzonAction. </w:t>
      </w:r>
      <w:r w:rsidR="00EB00A1">
        <w:rPr>
          <w:rFonts w:ascii="Times New Roman" w:hAnsi="Times New Roman" w:cs="Times New Roman"/>
        </w:rPr>
        <w:t>M</w:t>
      </w:r>
      <w:r w:rsidRPr="00A65E3A">
        <w:rPr>
          <w:rFonts w:ascii="Times New Roman" w:hAnsi="Times New Roman" w:cs="Times New Roman"/>
        </w:rPr>
        <w:t>ore than 92 percent of respondents were satisfied or very satisfied with the information services/materials produced, with 86</w:t>
      </w:r>
      <w:r w:rsidR="00161D61">
        <w:rPr>
          <w:rFonts w:ascii="Times New Roman" w:hAnsi="Times New Roman" w:cs="Times New Roman"/>
        </w:rPr>
        <w:t xml:space="preserve"> </w:t>
      </w:r>
      <w:r w:rsidR="00161D61" w:rsidRPr="00A65E3A">
        <w:rPr>
          <w:rFonts w:ascii="Times New Roman" w:hAnsi="Times New Roman" w:cs="Times New Roman"/>
        </w:rPr>
        <w:t>percent</w:t>
      </w:r>
      <w:r w:rsidRPr="00A65E3A">
        <w:rPr>
          <w:rFonts w:ascii="Times New Roman" w:hAnsi="Times New Roman" w:cs="Times New Roman"/>
        </w:rPr>
        <w:t xml:space="preserve"> indicating they frequently use or refer to these. Almost 88</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sidRPr="00A65E3A">
        <w:rPr>
          <w:rFonts w:ascii="Times New Roman" w:hAnsi="Times New Roman" w:cs="Times New Roman"/>
        </w:rPr>
        <w:t xml:space="preserve">of those surveyed responded that that the information services/materials produced </w:t>
      </w:r>
      <w:r w:rsidR="00EB00A1">
        <w:rPr>
          <w:rFonts w:ascii="Times New Roman" w:hAnsi="Times New Roman" w:cs="Times New Roman"/>
        </w:rPr>
        <w:t xml:space="preserve">did </w:t>
      </w:r>
      <w:r w:rsidRPr="00A65E3A">
        <w:rPr>
          <w:rFonts w:ascii="Times New Roman" w:hAnsi="Times New Roman" w:cs="Times New Roman"/>
        </w:rPr>
        <w:t>focus on the</w:t>
      </w:r>
      <w:r w:rsidR="00581C0A">
        <w:rPr>
          <w:rFonts w:ascii="Times New Roman" w:hAnsi="Times New Roman" w:cs="Times New Roman"/>
        </w:rPr>
        <w:t>ir</w:t>
      </w:r>
      <w:r w:rsidRPr="00A65E3A">
        <w:rPr>
          <w:rFonts w:ascii="Times New Roman" w:hAnsi="Times New Roman" w:cs="Times New Roman"/>
        </w:rPr>
        <w:t xml:space="preserve"> main issues of </w:t>
      </w:r>
      <w:r w:rsidR="00DE5492">
        <w:rPr>
          <w:rFonts w:ascii="Times New Roman" w:hAnsi="Times New Roman" w:cs="Times New Roman"/>
        </w:rPr>
        <w:t>concern.</w:t>
      </w:r>
    </w:p>
    <w:p w14:paraId="2E963D40" w14:textId="77777777" w:rsidR="003C5B08" w:rsidRPr="003C5B08" w:rsidRDefault="003C5B08" w:rsidP="00A53BF7">
      <w:pPr>
        <w:spacing w:after="0" w:line="240" w:lineRule="auto"/>
        <w:rPr>
          <w:rFonts w:ascii="Times New Roman" w:hAnsi="Times New Roman" w:cs="Times New Roman"/>
          <w:sz w:val="8"/>
          <w:szCs w:val="8"/>
        </w:rPr>
      </w:pPr>
    </w:p>
    <w:p w14:paraId="54B895AB" w14:textId="77777777" w:rsidR="00100450" w:rsidRDefault="003C5B08" w:rsidP="003C5B08">
      <w:pPr>
        <w:spacing w:after="0" w:line="240" w:lineRule="auto"/>
        <w:ind w:left="-851"/>
      </w:pPr>
      <w:r w:rsidRPr="003C5B08">
        <w:rPr>
          <w:noProof/>
          <w:lang w:eastAsia="en-GB"/>
        </w:rPr>
        <w:drawing>
          <wp:inline distT="0" distB="0" distL="0" distR="0" wp14:anchorId="2039113A" wp14:editId="1ADC3B10">
            <wp:extent cx="6652061" cy="441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5430" b="2407"/>
                    <a:stretch/>
                  </pic:blipFill>
                  <pic:spPr bwMode="auto">
                    <a:xfrm>
                      <a:off x="0" y="0"/>
                      <a:ext cx="6694415" cy="4447740"/>
                    </a:xfrm>
                    <a:prstGeom prst="rect">
                      <a:avLst/>
                    </a:prstGeom>
                    <a:ln>
                      <a:noFill/>
                    </a:ln>
                    <a:extLst>
                      <a:ext uri="{53640926-AAD7-44D8-BBD7-CCE9431645EC}">
                        <a14:shadowObscured xmlns:a14="http://schemas.microsoft.com/office/drawing/2010/main"/>
                      </a:ext>
                    </a:extLst>
                  </pic:spPr>
                </pic:pic>
              </a:graphicData>
            </a:graphic>
          </wp:inline>
        </w:drawing>
      </w:r>
    </w:p>
    <w:p w14:paraId="48529DA8" w14:textId="77777777" w:rsidR="00100450" w:rsidRPr="00100450" w:rsidRDefault="00100450" w:rsidP="00100450">
      <w:pPr>
        <w:tabs>
          <w:tab w:val="left" w:pos="3686"/>
        </w:tabs>
        <w:spacing w:after="0" w:line="240" w:lineRule="auto"/>
        <w:rPr>
          <w:sz w:val="8"/>
          <w:szCs w:val="8"/>
        </w:rPr>
      </w:pPr>
    </w:p>
    <w:p w14:paraId="24771C63" w14:textId="77777777" w:rsidR="00D956C5" w:rsidRPr="003C5B08" w:rsidRDefault="00D956C5" w:rsidP="00D956C5">
      <w:pPr>
        <w:spacing w:after="0" w:line="240" w:lineRule="auto"/>
        <w:ind w:left="-993"/>
        <w:rPr>
          <w:sz w:val="8"/>
          <w:szCs w:val="8"/>
        </w:rPr>
      </w:pPr>
    </w:p>
    <w:p w14:paraId="0888BA17" w14:textId="77777777" w:rsidR="00A65E3A" w:rsidRDefault="00A65E3A" w:rsidP="00A65E3A">
      <w:pPr>
        <w:spacing w:after="0" w:line="240" w:lineRule="auto"/>
        <w:jc w:val="center"/>
        <w:rPr>
          <w:color w:val="0070C0"/>
          <w:lang w:val="en-US"/>
        </w:rPr>
      </w:pPr>
      <w:r>
        <w:rPr>
          <w:color w:val="0070C0"/>
          <w:lang w:val="en-US"/>
        </w:rPr>
        <w:t>Chart 1</w:t>
      </w:r>
      <w:r w:rsidRPr="00100450">
        <w:rPr>
          <w:color w:val="0070C0"/>
          <w:lang w:val="en-US"/>
        </w:rPr>
        <w:t xml:space="preserve"> </w:t>
      </w:r>
      <w:r>
        <w:rPr>
          <w:color w:val="0070C0"/>
          <w:lang w:val="en-US"/>
        </w:rPr>
        <w:t>–</w:t>
      </w:r>
      <w:r w:rsidRPr="00100450">
        <w:rPr>
          <w:color w:val="0070C0"/>
          <w:lang w:val="en-US"/>
        </w:rPr>
        <w:t xml:space="preserve"> </w:t>
      </w:r>
      <w:r>
        <w:rPr>
          <w:color w:val="0070C0"/>
          <w:lang w:val="en-US"/>
        </w:rPr>
        <w:t>Respondent Categories</w:t>
      </w:r>
    </w:p>
    <w:p w14:paraId="52F9BF0F" w14:textId="77777777" w:rsidR="00F10EE4" w:rsidRDefault="00F10EE4" w:rsidP="009F6483">
      <w:pPr>
        <w:spacing w:after="0" w:line="240" w:lineRule="auto"/>
        <w:rPr>
          <w:rFonts w:ascii="Times New Roman" w:hAnsi="Times New Roman" w:cs="Times New Roman"/>
        </w:rPr>
      </w:pPr>
    </w:p>
    <w:p w14:paraId="52238714" w14:textId="17CD4608" w:rsidR="00F10EE4" w:rsidRDefault="00F10EE4" w:rsidP="009F6483">
      <w:pPr>
        <w:spacing w:after="0" w:line="240" w:lineRule="auto"/>
        <w:rPr>
          <w:rFonts w:ascii="Times New Roman" w:hAnsi="Times New Roman" w:cs="Times New Roman"/>
        </w:rPr>
      </w:pPr>
      <w:r>
        <w:rPr>
          <w:rFonts w:ascii="Times New Roman" w:hAnsi="Times New Roman" w:cs="Times New Roman"/>
        </w:rPr>
        <w:lastRenderedPageBreak/>
        <w:t xml:space="preserve">The statement that received the highest level of ‘strong agreement’ (63%) was that </w:t>
      </w:r>
      <w:r w:rsidRPr="00F10EE4">
        <w:rPr>
          <w:rFonts w:ascii="Times New Roman" w:hAnsi="Times New Roman" w:cs="Times New Roman"/>
          <w:i/>
        </w:rPr>
        <w:t>“International Ozone Day is an excellent opportunity to outreach OzonAction information services/materials at the national level”</w:t>
      </w:r>
      <w:r>
        <w:rPr>
          <w:rFonts w:ascii="Times New Roman" w:hAnsi="Times New Roman" w:cs="Times New Roman"/>
        </w:rPr>
        <w:t>.</w:t>
      </w:r>
    </w:p>
    <w:p w14:paraId="3801E1EF" w14:textId="77777777" w:rsidR="00F10EE4" w:rsidRDefault="00F10EE4" w:rsidP="009F6483">
      <w:pPr>
        <w:spacing w:after="0" w:line="240" w:lineRule="auto"/>
        <w:rPr>
          <w:rFonts w:ascii="Times New Roman" w:hAnsi="Times New Roman" w:cs="Times New Roman"/>
        </w:rPr>
      </w:pPr>
    </w:p>
    <w:p w14:paraId="0057B9B5" w14:textId="77777777" w:rsidR="00124260" w:rsidRPr="00A65E3A" w:rsidRDefault="006B703B" w:rsidP="009F6483">
      <w:pPr>
        <w:spacing w:after="0" w:line="240" w:lineRule="auto"/>
        <w:rPr>
          <w:rFonts w:ascii="Times New Roman" w:hAnsi="Times New Roman" w:cs="Times New Roman"/>
        </w:rPr>
      </w:pPr>
      <w:r w:rsidRPr="00A65E3A">
        <w:rPr>
          <w:rFonts w:ascii="Times New Roman" w:hAnsi="Times New Roman" w:cs="Times New Roman"/>
        </w:rPr>
        <w:t xml:space="preserve">In the context of the overall high level of satisfaction noted above, it is important to note that the level of </w:t>
      </w:r>
      <w:r w:rsidR="00995EA8" w:rsidRPr="00A65E3A">
        <w:rPr>
          <w:rFonts w:ascii="Times New Roman" w:hAnsi="Times New Roman" w:cs="Times New Roman"/>
        </w:rPr>
        <w:t>‘</w:t>
      </w:r>
      <w:r w:rsidRPr="00A65E3A">
        <w:rPr>
          <w:rFonts w:ascii="Times New Roman" w:hAnsi="Times New Roman" w:cs="Times New Roman"/>
        </w:rPr>
        <w:t>strong agreement</w:t>
      </w:r>
      <w:r w:rsidR="00995EA8" w:rsidRPr="00A65E3A">
        <w:rPr>
          <w:rFonts w:ascii="Times New Roman" w:hAnsi="Times New Roman" w:cs="Times New Roman"/>
        </w:rPr>
        <w:t>’</w:t>
      </w:r>
      <w:r w:rsidRPr="00A65E3A">
        <w:rPr>
          <w:rFonts w:ascii="Times New Roman" w:hAnsi="Times New Roman" w:cs="Times New Roman"/>
        </w:rPr>
        <w:t xml:space="preserve"> and </w:t>
      </w:r>
      <w:r w:rsidR="00995EA8" w:rsidRPr="00A65E3A">
        <w:rPr>
          <w:rFonts w:ascii="Times New Roman" w:hAnsi="Times New Roman" w:cs="Times New Roman"/>
        </w:rPr>
        <w:t>‘</w:t>
      </w:r>
      <w:r w:rsidRPr="00A65E3A">
        <w:rPr>
          <w:rFonts w:ascii="Times New Roman" w:hAnsi="Times New Roman" w:cs="Times New Roman"/>
        </w:rPr>
        <w:t>agreement</w:t>
      </w:r>
      <w:r w:rsidR="00995EA8" w:rsidRPr="00A65E3A">
        <w:rPr>
          <w:rFonts w:ascii="Times New Roman" w:hAnsi="Times New Roman" w:cs="Times New Roman"/>
        </w:rPr>
        <w:t>’</w:t>
      </w:r>
      <w:r w:rsidRPr="00A65E3A">
        <w:rPr>
          <w:rFonts w:ascii="Times New Roman" w:hAnsi="Times New Roman" w:cs="Times New Roman"/>
        </w:rPr>
        <w:t xml:space="preserve"> with the statement relating to being well informed about the release of new OzonAction information services/materials was relatively low (78% for these two categories combined</w:t>
      </w:r>
      <w:r w:rsidRPr="009F6483">
        <w:rPr>
          <w:rFonts w:ascii="Times New Roman" w:hAnsi="Times New Roman" w:cs="Times New Roman"/>
        </w:rPr>
        <w:t xml:space="preserve">). This </w:t>
      </w:r>
      <w:r w:rsidR="00F15701" w:rsidRPr="009F6483">
        <w:rPr>
          <w:rFonts w:ascii="Times New Roman" w:hAnsi="Times New Roman" w:cs="Times New Roman"/>
        </w:rPr>
        <w:t>indicates there is a</w:t>
      </w:r>
      <w:r w:rsidRPr="009F6483">
        <w:rPr>
          <w:rFonts w:ascii="Times New Roman" w:hAnsi="Times New Roman" w:cs="Times New Roman"/>
        </w:rPr>
        <w:t xml:space="preserve"> need for OzonAction to better improve its outreach and dissemination methodology.</w:t>
      </w:r>
    </w:p>
    <w:p w14:paraId="407C14D1" w14:textId="77777777" w:rsidR="00995EA8" w:rsidRPr="00A65E3A" w:rsidRDefault="00995EA8" w:rsidP="009F6483">
      <w:pPr>
        <w:shd w:val="clear" w:color="auto" w:fill="FFFFFF" w:themeFill="background1"/>
        <w:spacing w:after="0" w:line="240" w:lineRule="auto"/>
        <w:rPr>
          <w:rFonts w:ascii="Times New Roman" w:hAnsi="Times New Roman" w:cs="Times New Roman"/>
        </w:rPr>
      </w:pPr>
    </w:p>
    <w:p w14:paraId="73377B61" w14:textId="77777777" w:rsidR="00995EA8" w:rsidRPr="00A65E3A" w:rsidRDefault="00995EA8" w:rsidP="009F6483">
      <w:pPr>
        <w:shd w:val="clear" w:color="auto" w:fill="FFFFFF" w:themeFill="background1"/>
        <w:spacing w:after="0" w:line="240" w:lineRule="auto"/>
        <w:rPr>
          <w:rFonts w:ascii="Times New Roman" w:hAnsi="Times New Roman" w:cs="Times New Roman"/>
        </w:rPr>
      </w:pPr>
      <w:r w:rsidRPr="00A65E3A">
        <w:rPr>
          <w:rFonts w:ascii="Times New Roman" w:hAnsi="Times New Roman" w:cs="Times New Roman"/>
        </w:rPr>
        <w:t>While there were a number of respondents who ‘strongly disagreed’ and ‘disagreed’ (16% for these two categories combined) with the statement that: “</w:t>
      </w:r>
      <w:r w:rsidRPr="00A65E3A">
        <w:rPr>
          <w:rFonts w:ascii="Times New Roman" w:hAnsi="Times New Roman" w:cs="Times New Roman"/>
          <w:i/>
        </w:rPr>
        <w:t>Distribution of printed paper copies of OzonAction publications is still essential</w:t>
      </w:r>
      <w:r w:rsidRPr="00A65E3A">
        <w:rPr>
          <w:rFonts w:ascii="Times New Roman" w:hAnsi="Times New Roman" w:cs="Times New Roman"/>
        </w:rPr>
        <w:t xml:space="preserve">” it is </w:t>
      </w:r>
      <w:r w:rsidRPr="009F6483">
        <w:rPr>
          <w:rFonts w:ascii="Times New Roman" w:hAnsi="Times New Roman" w:cs="Times New Roman"/>
        </w:rPr>
        <w:t xml:space="preserve">clear there is still a strong desire to </w:t>
      </w:r>
      <w:r w:rsidR="00F15701" w:rsidRPr="009F6483">
        <w:rPr>
          <w:rFonts w:ascii="Times New Roman" w:hAnsi="Times New Roman" w:cs="Times New Roman"/>
        </w:rPr>
        <w:t>receive information services/materials in hard copy</w:t>
      </w:r>
      <w:r w:rsidR="00714822" w:rsidRPr="009F6483">
        <w:rPr>
          <w:rFonts w:ascii="Times New Roman" w:hAnsi="Times New Roman" w:cs="Times New Roman"/>
        </w:rPr>
        <w:t xml:space="preserve"> </w:t>
      </w:r>
      <w:r w:rsidR="00714822">
        <w:rPr>
          <w:rFonts w:ascii="Times New Roman" w:hAnsi="Times New Roman" w:cs="Times New Roman"/>
        </w:rPr>
        <w:t>for the large number of respondents agreeing with this statement</w:t>
      </w:r>
      <w:r w:rsidR="00F15701" w:rsidRPr="00A65E3A">
        <w:rPr>
          <w:rFonts w:ascii="Times New Roman" w:hAnsi="Times New Roman" w:cs="Times New Roman"/>
        </w:rPr>
        <w:t>.</w:t>
      </w:r>
    </w:p>
    <w:p w14:paraId="32851E38" w14:textId="77777777" w:rsidR="00124260" w:rsidRPr="00A65E3A" w:rsidRDefault="00124260" w:rsidP="00A53BF7">
      <w:pPr>
        <w:spacing w:after="0" w:line="240" w:lineRule="auto"/>
        <w:rPr>
          <w:rFonts w:ascii="Times New Roman" w:hAnsi="Times New Roman" w:cs="Times New Roman"/>
        </w:rPr>
      </w:pPr>
    </w:p>
    <w:p w14:paraId="37E50610" w14:textId="77777777" w:rsidR="00124260" w:rsidRPr="00A65E3A" w:rsidRDefault="00124260" w:rsidP="00A53BF7">
      <w:pPr>
        <w:spacing w:after="0" w:line="240" w:lineRule="auto"/>
        <w:rPr>
          <w:rFonts w:ascii="Times New Roman" w:hAnsi="Times New Roman" w:cs="Times New Roman"/>
        </w:rPr>
      </w:pPr>
      <w:r w:rsidRPr="00A65E3A">
        <w:rPr>
          <w:rFonts w:ascii="Times New Roman" w:hAnsi="Times New Roman" w:cs="Times New Roman"/>
        </w:rPr>
        <w:t>Some respondents also provided additional comments</w:t>
      </w:r>
      <w:r w:rsidR="00714822">
        <w:rPr>
          <w:rFonts w:ascii="Times New Roman" w:hAnsi="Times New Roman" w:cs="Times New Roman"/>
        </w:rPr>
        <w:t>;</w:t>
      </w:r>
      <w:r w:rsidRPr="00A65E3A">
        <w:rPr>
          <w:rFonts w:ascii="Times New Roman" w:hAnsi="Times New Roman" w:cs="Times New Roman"/>
        </w:rPr>
        <w:t xml:space="preserve"> these included some suggestions that are covered later in the survey, or more general suggestions (which are considered below). </w:t>
      </w:r>
      <w:r w:rsidR="00714822">
        <w:rPr>
          <w:rFonts w:ascii="Times New Roman" w:hAnsi="Times New Roman" w:cs="Times New Roman"/>
        </w:rPr>
        <w:t>C</w:t>
      </w:r>
      <w:r w:rsidRPr="00A65E3A">
        <w:rPr>
          <w:rFonts w:ascii="Times New Roman" w:hAnsi="Times New Roman" w:cs="Times New Roman"/>
        </w:rPr>
        <w:t xml:space="preserve">omments specifically related to the overall level of satisfaction with OzonAction information services/materials </w:t>
      </w:r>
      <w:r w:rsidR="00F15701" w:rsidRPr="00A65E3A">
        <w:rPr>
          <w:rFonts w:ascii="Times New Roman" w:hAnsi="Times New Roman" w:cs="Times New Roman"/>
        </w:rPr>
        <w:t>were</w:t>
      </w:r>
      <w:r w:rsidRPr="00A65E3A">
        <w:rPr>
          <w:rFonts w:ascii="Times New Roman" w:hAnsi="Times New Roman" w:cs="Times New Roman"/>
        </w:rPr>
        <w:t xml:space="preserve"> the following:</w:t>
      </w:r>
    </w:p>
    <w:p w14:paraId="682664BC" w14:textId="77777777" w:rsidR="00124260" w:rsidRPr="00A65E3A" w:rsidRDefault="00124260" w:rsidP="000C2C88">
      <w:pPr>
        <w:pStyle w:val="ListParagraph"/>
        <w:numPr>
          <w:ilvl w:val="0"/>
          <w:numId w:val="2"/>
        </w:numPr>
        <w:spacing w:after="0" w:line="240" w:lineRule="auto"/>
        <w:rPr>
          <w:rFonts w:ascii="Times New Roman" w:eastAsia="Times New Roman" w:hAnsi="Times New Roman" w:cs="Times New Roman"/>
          <w:i/>
          <w:szCs w:val="24"/>
          <w:lang w:eastAsia="en-GB"/>
        </w:rPr>
      </w:pPr>
      <w:r w:rsidRPr="00A65E3A">
        <w:rPr>
          <w:rFonts w:ascii="Times New Roman" w:eastAsia="Times New Roman" w:hAnsi="Times New Roman" w:cs="Times New Roman"/>
          <w:i/>
          <w:szCs w:val="24"/>
          <w:lang w:eastAsia="en-GB"/>
        </w:rPr>
        <w:t xml:space="preserve">“OzonAction is continuously the best source of need-to-know information and keep me up to date on actions underway that I would otherwise not know about. Brilliantly organized and delivered.” </w:t>
      </w:r>
    </w:p>
    <w:p w14:paraId="23F360BB" w14:textId="77777777" w:rsidR="00F15701" w:rsidRPr="00A65E3A" w:rsidRDefault="00F15701" w:rsidP="00F15701">
      <w:pPr>
        <w:spacing w:after="0" w:line="240" w:lineRule="auto"/>
        <w:ind w:left="720"/>
        <w:rPr>
          <w:rFonts w:ascii="Times New Roman" w:eastAsia="Times New Roman" w:hAnsi="Times New Roman" w:cs="Times New Roman"/>
          <w:i/>
          <w:sz w:val="8"/>
          <w:szCs w:val="8"/>
          <w:lang w:eastAsia="en-GB"/>
        </w:rPr>
      </w:pPr>
    </w:p>
    <w:p w14:paraId="4AD2B701" w14:textId="77777777" w:rsidR="00124260" w:rsidRPr="00A65E3A" w:rsidRDefault="00124260" w:rsidP="000C2C88">
      <w:pPr>
        <w:pStyle w:val="ListParagraph"/>
        <w:numPr>
          <w:ilvl w:val="0"/>
          <w:numId w:val="2"/>
        </w:numPr>
        <w:spacing w:after="0" w:line="240" w:lineRule="auto"/>
        <w:rPr>
          <w:rFonts w:ascii="Times New Roman" w:eastAsia="Times New Roman" w:hAnsi="Times New Roman" w:cs="Times New Roman"/>
          <w:i/>
          <w:szCs w:val="24"/>
          <w:lang w:eastAsia="en-GB"/>
        </w:rPr>
      </w:pPr>
      <w:r w:rsidRPr="00A65E3A">
        <w:rPr>
          <w:rFonts w:ascii="Times New Roman" w:eastAsia="Times New Roman" w:hAnsi="Times New Roman" w:cs="Times New Roman"/>
          <w:i/>
          <w:szCs w:val="24"/>
          <w:lang w:eastAsia="en-GB"/>
        </w:rPr>
        <w:t xml:space="preserve">“Ozone Action information services /materials are very useful to keep us updated on the issues and actions being undertaken around the world.” </w:t>
      </w:r>
    </w:p>
    <w:p w14:paraId="10C38FBC" w14:textId="77777777" w:rsidR="00F15701" w:rsidRPr="00A65E3A" w:rsidRDefault="00F15701" w:rsidP="00F15701">
      <w:pPr>
        <w:spacing w:after="0" w:line="240" w:lineRule="auto"/>
        <w:ind w:left="720"/>
        <w:rPr>
          <w:rFonts w:ascii="Times New Roman" w:eastAsia="Times New Roman" w:hAnsi="Times New Roman" w:cs="Times New Roman"/>
          <w:i/>
          <w:sz w:val="8"/>
          <w:szCs w:val="8"/>
          <w:lang w:eastAsia="en-GB"/>
        </w:rPr>
      </w:pPr>
    </w:p>
    <w:p w14:paraId="396DE821" w14:textId="77777777" w:rsidR="00124260" w:rsidRPr="00A65E3A" w:rsidRDefault="00124260" w:rsidP="000C2C88">
      <w:pPr>
        <w:pStyle w:val="ListParagraph"/>
        <w:numPr>
          <w:ilvl w:val="0"/>
          <w:numId w:val="2"/>
        </w:numPr>
        <w:spacing w:after="0" w:line="240" w:lineRule="auto"/>
        <w:rPr>
          <w:rFonts w:ascii="Times New Roman" w:eastAsia="Times New Roman" w:hAnsi="Times New Roman" w:cs="Times New Roman"/>
          <w:i/>
          <w:szCs w:val="24"/>
          <w:lang w:eastAsia="en-GB"/>
        </w:rPr>
      </w:pPr>
      <w:r w:rsidRPr="00A65E3A">
        <w:rPr>
          <w:rFonts w:ascii="Times New Roman" w:eastAsia="Times New Roman" w:hAnsi="Times New Roman" w:cs="Times New Roman"/>
          <w:i/>
          <w:szCs w:val="24"/>
          <w:lang w:eastAsia="en-GB"/>
        </w:rPr>
        <w:t xml:space="preserve">“Information are very useful and helpful in capacity building.” </w:t>
      </w:r>
    </w:p>
    <w:p w14:paraId="486F02BE" w14:textId="77777777" w:rsidR="00626840" w:rsidRDefault="00626840" w:rsidP="00626840">
      <w:pPr>
        <w:pStyle w:val="ListParagraph"/>
        <w:rPr>
          <w:rFonts w:ascii="Times New Roman" w:eastAsia="Times New Roman" w:hAnsi="Times New Roman" w:cs="Times New Roman"/>
          <w:i/>
          <w:szCs w:val="24"/>
          <w:lang w:eastAsia="en-GB"/>
        </w:rPr>
      </w:pPr>
    </w:p>
    <w:p w14:paraId="65C91B2C" w14:textId="77777777" w:rsidR="005F1666" w:rsidRDefault="005F1666" w:rsidP="00D47068">
      <w:pPr>
        <w:pStyle w:val="ListParagraph"/>
        <w:numPr>
          <w:ilvl w:val="0"/>
          <w:numId w:val="1"/>
        </w:numPr>
        <w:spacing w:after="0" w:line="240" w:lineRule="auto"/>
        <w:rPr>
          <w:b/>
        </w:rPr>
      </w:pPr>
      <w:r w:rsidRPr="00D47068">
        <w:rPr>
          <w:b/>
        </w:rPr>
        <w:t>Rating of specific information services/materials</w:t>
      </w:r>
    </w:p>
    <w:p w14:paraId="6F245341" w14:textId="30F2324D" w:rsidR="00E528E9" w:rsidRPr="008659EE" w:rsidRDefault="00626840" w:rsidP="00626840">
      <w:pPr>
        <w:spacing w:after="0" w:line="240" w:lineRule="auto"/>
        <w:rPr>
          <w:rFonts w:ascii="Times New Roman" w:hAnsi="Times New Roman" w:cs="Times New Roman"/>
        </w:rPr>
      </w:pPr>
      <w:r w:rsidRPr="008659EE">
        <w:rPr>
          <w:rFonts w:ascii="Times New Roman" w:hAnsi="Times New Roman" w:cs="Times New Roman"/>
        </w:rPr>
        <w:t xml:space="preserve">In addition to opinions on the overall level of satisfaction, it was important to </w:t>
      </w:r>
      <w:r w:rsidR="00EB00A1">
        <w:rPr>
          <w:rFonts w:ascii="Times New Roman" w:hAnsi="Times New Roman" w:cs="Times New Roman"/>
        </w:rPr>
        <w:t xml:space="preserve">collect </w:t>
      </w:r>
      <w:r w:rsidRPr="008659EE">
        <w:rPr>
          <w:rFonts w:ascii="Times New Roman" w:hAnsi="Times New Roman" w:cs="Times New Roman"/>
        </w:rPr>
        <w:t>feedback on specific information services/materials. The survey included a list of OzonAction information services/materials and requested the respondents to indicate their familiarity with the</w:t>
      </w:r>
      <w:r w:rsidR="00EB00A1">
        <w:rPr>
          <w:rFonts w:ascii="Times New Roman" w:hAnsi="Times New Roman" w:cs="Times New Roman"/>
        </w:rPr>
        <w:t>m</w:t>
      </w:r>
      <w:r w:rsidRPr="008659EE">
        <w:rPr>
          <w:rFonts w:ascii="Times New Roman" w:hAnsi="Times New Roman" w:cs="Times New Roman"/>
        </w:rPr>
        <w:t xml:space="preserve"> and assess their usefulness.  The summary of results are </w:t>
      </w:r>
      <w:r w:rsidR="00E528E9" w:rsidRPr="008659EE">
        <w:rPr>
          <w:rFonts w:ascii="Times New Roman" w:hAnsi="Times New Roman" w:cs="Times New Roman"/>
        </w:rPr>
        <w:t>shown in Chart 2 below</w:t>
      </w:r>
      <w:r w:rsidR="00A65E3A" w:rsidRPr="008659EE">
        <w:rPr>
          <w:rFonts w:ascii="Times New Roman" w:hAnsi="Times New Roman" w:cs="Times New Roman"/>
        </w:rPr>
        <w:t xml:space="preserve"> (</w:t>
      </w:r>
      <w:r w:rsidR="00EB00A1">
        <w:rPr>
          <w:rFonts w:ascii="Times New Roman" w:hAnsi="Times New Roman" w:cs="Times New Roman"/>
        </w:rPr>
        <w:t>a</w:t>
      </w:r>
      <w:r w:rsidR="00A65E3A" w:rsidRPr="008659EE">
        <w:rPr>
          <w:rFonts w:ascii="Times New Roman" w:hAnsi="Times New Roman" w:cs="Times New Roman"/>
        </w:rPr>
        <w:t xml:space="preserve"> summary table can be found in the Annex)</w:t>
      </w:r>
      <w:r w:rsidR="00E528E9" w:rsidRPr="008659EE">
        <w:rPr>
          <w:rFonts w:ascii="Times New Roman" w:hAnsi="Times New Roman" w:cs="Times New Roman"/>
        </w:rPr>
        <w:t>.</w:t>
      </w:r>
    </w:p>
    <w:p w14:paraId="5F9AD082" w14:textId="77777777" w:rsidR="00E528E9" w:rsidRPr="008659EE" w:rsidRDefault="00E528E9" w:rsidP="00626840">
      <w:pPr>
        <w:spacing w:after="0" w:line="240" w:lineRule="auto"/>
        <w:rPr>
          <w:rFonts w:ascii="Times New Roman" w:hAnsi="Times New Roman" w:cs="Times New Roman"/>
        </w:rPr>
      </w:pPr>
    </w:p>
    <w:p w14:paraId="513DFAA5" w14:textId="121E1312" w:rsidR="00E528E9" w:rsidRPr="008659EE" w:rsidRDefault="00E528E9" w:rsidP="00E528E9">
      <w:pPr>
        <w:spacing w:after="0" w:line="240" w:lineRule="auto"/>
        <w:rPr>
          <w:rFonts w:ascii="Times New Roman" w:hAnsi="Times New Roman" w:cs="Times New Roman"/>
        </w:rPr>
      </w:pPr>
      <w:r w:rsidRPr="008659EE">
        <w:rPr>
          <w:rFonts w:ascii="Times New Roman" w:hAnsi="Times New Roman" w:cs="Times New Roman"/>
        </w:rPr>
        <w:t xml:space="preserve">In general </w:t>
      </w:r>
      <w:r w:rsidR="00126AD9">
        <w:rPr>
          <w:rFonts w:ascii="Times New Roman" w:hAnsi="Times New Roman" w:cs="Times New Roman"/>
        </w:rPr>
        <w:t xml:space="preserve">the survey revealed a </w:t>
      </w:r>
      <w:r w:rsidRPr="008659EE">
        <w:rPr>
          <w:rFonts w:ascii="Times New Roman" w:hAnsi="Times New Roman" w:cs="Times New Roman"/>
        </w:rPr>
        <w:t>high level of awareness and utility of the specific OzonAction information service/materials covered in the survey. Of the 22 specific information service/materials listed, 18 of these are considered by between 72</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sidRPr="008659EE">
        <w:rPr>
          <w:rFonts w:ascii="Times New Roman" w:hAnsi="Times New Roman" w:cs="Times New Roman"/>
        </w:rPr>
        <w:t>and 90</w:t>
      </w:r>
      <w:r w:rsidR="00161D61">
        <w:rPr>
          <w:rFonts w:ascii="Times New Roman" w:hAnsi="Times New Roman" w:cs="Times New Roman"/>
        </w:rPr>
        <w:t xml:space="preserve"> </w:t>
      </w:r>
      <w:r w:rsidR="00161D61" w:rsidRPr="00A65E3A">
        <w:rPr>
          <w:rFonts w:ascii="Times New Roman" w:hAnsi="Times New Roman" w:cs="Times New Roman"/>
        </w:rPr>
        <w:t>percent</w:t>
      </w:r>
      <w:r w:rsidRPr="008659EE">
        <w:rPr>
          <w:rFonts w:ascii="Times New Roman" w:hAnsi="Times New Roman" w:cs="Times New Roman"/>
        </w:rPr>
        <w:t xml:space="preserve"> of respondents to be ‘useful’, ‘very useful’ or ‘essential’. </w:t>
      </w:r>
      <w:r w:rsidR="0011113F">
        <w:rPr>
          <w:rFonts w:ascii="Times New Roman" w:hAnsi="Times New Roman" w:cs="Times New Roman"/>
        </w:rPr>
        <w:t>O</w:t>
      </w:r>
      <w:r w:rsidRPr="008659EE">
        <w:rPr>
          <w:rFonts w:ascii="Times New Roman" w:hAnsi="Times New Roman" w:cs="Times New Roman"/>
        </w:rPr>
        <w:t xml:space="preserve">nly a very few respondents identified any specific products as ‘not useful’. </w:t>
      </w:r>
    </w:p>
    <w:p w14:paraId="51C5699A" w14:textId="77777777" w:rsidR="00E528E9" w:rsidRPr="008659EE" w:rsidRDefault="00E528E9" w:rsidP="00E528E9">
      <w:pPr>
        <w:spacing w:after="0" w:line="240" w:lineRule="auto"/>
        <w:rPr>
          <w:rFonts w:ascii="Times New Roman" w:hAnsi="Times New Roman" w:cs="Times New Roman"/>
        </w:rPr>
      </w:pPr>
    </w:p>
    <w:p w14:paraId="1D7114BC" w14:textId="77777777" w:rsidR="00E528E9" w:rsidRPr="008659EE" w:rsidRDefault="00E528E9" w:rsidP="00E528E9">
      <w:pPr>
        <w:spacing w:after="0" w:line="240" w:lineRule="auto"/>
        <w:rPr>
          <w:rFonts w:ascii="Times New Roman" w:hAnsi="Times New Roman" w:cs="Times New Roman"/>
        </w:rPr>
      </w:pPr>
      <w:r w:rsidRPr="008659EE">
        <w:rPr>
          <w:rFonts w:ascii="Times New Roman" w:hAnsi="Times New Roman" w:cs="Times New Roman"/>
        </w:rPr>
        <w:t xml:space="preserve">The OzonAction publication considered to be </w:t>
      </w:r>
      <w:r w:rsidRPr="008659EE">
        <w:rPr>
          <w:rFonts w:ascii="Times New Roman" w:hAnsi="Times New Roman" w:cs="Times New Roman"/>
          <w:i/>
        </w:rPr>
        <w:t>essential</w:t>
      </w:r>
      <w:r w:rsidRPr="008659EE">
        <w:rPr>
          <w:rFonts w:ascii="Times New Roman" w:hAnsi="Times New Roman" w:cs="Times New Roman"/>
        </w:rPr>
        <w:t xml:space="preserve"> by the highest number of respondents (29%) was the </w:t>
      </w:r>
      <w:r w:rsidRPr="008659EE">
        <w:rPr>
          <w:rFonts w:ascii="Times New Roman" w:hAnsi="Times New Roman" w:cs="Times New Roman"/>
          <w:b/>
        </w:rPr>
        <w:t>Customs Training Manual</w:t>
      </w:r>
      <w:r w:rsidRPr="008659EE">
        <w:rPr>
          <w:rFonts w:ascii="Times New Roman" w:hAnsi="Times New Roman" w:cs="Times New Roman"/>
        </w:rPr>
        <w:t xml:space="preserve">, followed closely by </w:t>
      </w:r>
      <w:r w:rsidRPr="008D084A">
        <w:rPr>
          <w:rFonts w:ascii="Times New Roman" w:hAnsi="Times New Roman" w:cs="Times New Roman"/>
        </w:rPr>
        <w:t>the</w:t>
      </w:r>
      <w:r w:rsidRPr="008659EE">
        <w:rPr>
          <w:rFonts w:ascii="Times New Roman" w:hAnsi="Times New Roman" w:cs="Times New Roman"/>
          <w:b/>
        </w:rPr>
        <w:t xml:space="preserve"> Customs poster/quick tool</w:t>
      </w:r>
      <w:r w:rsidRPr="008659EE">
        <w:rPr>
          <w:rFonts w:ascii="Times New Roman" w:hAnsi="Times New Roman" w:cs="Times New Roman"/>
        </w:rPr>
        <w:t xml:space="preserve"> (26%).  The highest rated, ‘top 10’ specific information service/materials identified by the respondents to the survey (that is those considered to be ‘very useful’ or ‘essential’) were the following, in order of popularity:</w:t>
      </w:r>
    </w:p>
    <w:p w14:paraId="16353755" w14:textId="77777777" w:rsidR="00E528E9" w:rsidRPr="008659EE" w:rsidRDefault="00E528E9" w:rsidP="00E528E9">
      <w:pPr>
        <w:spacing w:after="0" w:line="240" w:lineRule="auto"/>
        <w:rPr>
          <w:rFonts w:ascii="Times New Roman" w:hAnsi="Times New Roman" w:cs="Times New Roman"/>
        </w:rPr>
      </w:pPr>
    </w:p>
    <w:p w14:paraId="129872DA"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OzonAction fact sheets</w:t>
      </w:r>
    </w:p>
    <w:p w14:paraId="7D7AC6CB"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Customs Training Manual</w:t>
      </w:r>
    </w:p>
    <w:p w14:paraId="6A296363"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Customs poster/quick tool</w:t>
      </w:r>
    </w:p>
    <w:p w14:paraId="50D6C0BA"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Safe Use of HCFC alternatives booklet</w:t>
      </w:r>
    </w:p>
    <w:p w14:paraId="59AC91C3"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International Standards in refrigeration and air-conditioning (RAC) booklet</w:t>
      </w:r>
    </w:p>
    <w:p w14:paraId="4C60B8C9"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OzonAction Kigali Amendment fact sheets</w:t>
      </w:r>
    </w:p>
    <w:p w14:paraId="359DD3C8"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OzonAction website (www.unep.org/ozonaction)</w:t>
      </w:r>
    </w:p>
    <w:p w14:paraId="02D2748E"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National Ozone Unit (NOU) Guide</w:t>
      </w:r>
    </w:p>
    <w:p w14:paraId="5ECE1758"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National Certification schemes for RAC technicians booklet</w:t>
      </w:r>
    </w:p>
    <w:p w14:paraId="236267CF" w14:textId="77777777" w:rsidR="00E528E9" w:rsidRPr="008659EE" w:rsidRDefault="00E528E9" w:rsidP="00E528E9">
      <w:pPr>
        <w:pStyle w:val="ListParagraph"/>
        <w:numPr>
          <w:ilvl w:val="0"/>
          <w:numId w:val="3"/>
        </w:numPr>
        <w:spacing w:after="0" w:line="240" w:lineRule="auto"/>
        <w:rPr>
          <w:rFonts w:ascii="Times New Roman" w:hAnsi="Times New Roman" w:cs="Times New Roman"/>
        </w:rPr>
      </w:pPr>
      <w:r w:rsidRPr="008659EE">
        <w:rPr>
          <w:rFonts w:ascii="Times New Roman" w:hAnsi="Times New Roman" w:cs="Times New Roman"/>
        </w:rPr>
        <w:t>UN Environment/ World Customs Organization Customs online customs training modules (e-learning)</w:t>
      </w:r>
    </w:p>
    <w:p w14:paraId="11353CB4" w14:textId="77777777" w:rsidR="00124260" w:rsidRDefault="00545DDB" w:rsidP="00B27140">
      <w:pPr>
        <w:spacing w:after="0" w:line="240" w:lineRule="auto"/>
        <w:ind w:left="-993"/>
        <w:jc w:val="center"/>
        <w:rPr>
          <w:b/>
        </w:rPr>
      </w:pPr>
      <w:r w:rsidRPr="00545DDB">
        <w:rPr>
          <w:noProof/>
          <w:lang w:eastAsia="en-GB"/>
        </w:rPr>
        <w:lastRenderedPageBreak/>
        <w:drawing>
          <wp:inline distT="0" distB="0" distL="0" distR="0" wp14:anchorId="3D98C855" wp14:editId="294A3341">
            <wp:extent cx="7042245" cy="7594245"/>
            <wp:effectExtent l="0" t="0" r="635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2689" b="4708"/>
                    <a:stretch/>
                  </pic:blipFill>
                  <pic:spPr bwMode="auto">
                    <a:xfrm>
                      <a:off x="0" y="0"/>
                      <a:ext cx="7072758" cy="7627149"/>
                    </a:xfrm>
                    <a:prstGeom prst="rect">
                      <a:avLst/>
                    </a:prstGeom>
                    <a:ln>
                      <a:noFill/>
                    </a:ln>
                    <a:extLst>
                      <a:ext uri="{53640926-AAD7-44D8-BBD7-CCE9431645EC}">
                        <a14:shadowObscured xmlns:a14="http://schemas.microsoft.com/office/drawing/2010/main"/>
                      </a:ext>
                    </a:extLst>
                  </pic:spPr>
                </pic:pic>
              </a:graphicData>
            </a:graphic>
          </wp:inline>
        </w:drawing>
      </w:r>
      <w:r w:rsidR="00A65E3A" w:rsidRPr="00A65E3A">
        <w:rPr>
          <w:color w:val="0070C0"/>
          <w:lang w:val="en-US"/>
        </w:rPr>
        <w:t xml:space="preserve"> </w:t>
      </w:r>
    </w:p>
    <w:p w14:paraId="42668A53" w14:textId="77777777" w:rsidR="00545DDB" w:rsidRPr="00545DDB" w:rsidRDefault="00545DDB" w:rsidP="00B27140">
      <w:pPr>
        <w:spacing w:after="0" w:line="240" w:lineRule="auto"/>
        <w:jc w:val="center"/>
        <w:rPr>
          <w:color w:val="0070C0"/>
          <w:sz w:val="8"/>
          <w:szCs w:val="8"/>
          <w:lang w:val="en-US"/>
        </w:rPr>
      </w:pPr>
    </w:p>
    <w:p w14:paraId="72D5702F" w14:textId="77777777" w:rsidR="004D1693" w:rsidRDefault="00B27140" w:rsidP="00B27140">
      <w:pPr>
        <w:spacing w:after="0" w:line="240" w:lineRule="auto"/>
        <w:jc w:val="center"/>
      </w:pPr>
      <w:r>
        <w:rPr>
          <w:color w:val="0070C0"/>
          <w:lang w:val="en-US"/>
        </w:rPr>
        <w:t xml:space="preserve">Chart 2 - </w:t>
      </w:r>
      <w:r w:rsidRPr="00A65E3A">
        <w:rPr>
          <w:color w:val="0070C0"/>
          <w:lang w:val="en-US"/>
        </w:rPr>
        <w:t>Rating of specific information services/materials</w:t>
      </w:r>
    </w:p>
    <w:p w14:paraId="013DB9B5" w14:textId="77777777" w:rsidR="00B27140" w:rsidRDefault="00B27140" w:rsidP="004D1693">
      <w:pPr>
        <w:spacing w:after="0" w:line="240" w:lineRule="auto"/>
      </w:pPr>
    </w:p>
    <w:p w14:paraId="380A0755" w14:textId="77777777" w:rsidR="0031147B" w:rsidRDefault="0031147B" w:rsidP="004D1693">
      <w:pPr>
        <w:spacing w:after="0" w:line="240" w:lineRule="auto"/>
      </w:pPr>
    </w:p>
    <w:p w14:paraId="73C812A8" w14:textId="4A67DD97" w:rsidR="00BE1731" w:rsidRPr="008659EE" w:rsidRDefault="00BE1731" w:rsidP="00BE1731">
      <w:pPr>
        <w:spacing w:after="0" w:line="240" w:lineRule="auto"/>
        <w:rPr>
          <w:rFonts w:ascii="Times New Roman" w:hAnsi="Times New Roman" w:cs="Times New Roman"/>
        </w:rPr>
      </w:pPr>
      <w:r w:rsidRPr="008659EE">
        <w:rPr>
          <w:rFonts w:ascii="Times New Roman" w:hAnsi="Times New Roman" w:cs="Times New Roman"/>
        </w:rPr>
        <w:t xml:space="preserve">It is naturally a cause for some concern that a number of respondents were not aware of some well-established and ‘flagship’ products. </w:t>
      </w:r>
      <w:r w:rsidRPr="009F6483">
        <w:rPr>
          <w:rFonts w:ascii="Times New Roman" w:hAnsi="Times New Roman" w:cs="Times New Roman"/>
          <w:shd w:val="clear" w:color="auto" w:fill="FFFFFF" w:themeFill="background1"/>
        </w:rPr>
        <w:t xml:space="preserve">This again indicates the need for OzonAction to improve </w:t>
      </w:r>
      <w:r w:rsidR="00B27140" w:rsidRPr="009F6483">
        <w:rPr>
          <w:rFonts w:ascii="Times New Roman" w:hAnsi="Times New Roman" w:cs="Times New Roman"/>
          <w:shd w:val="clear" w:color="auto" w:fill="FFFFFF" w:themeFill="background1"/>
        </w:rPr>
        <w:t>the</w:t>
      </w:r>
      <w:r w:rsidRPr="009F6483">
        <w:rPr>
          <w:rFonts w:ascii="Times New Roman" w:hAnsi="Times New Roman" w:cs="Times New Roman"/>
          <w:shd w:val="clear" w:color="auto" w:fill="FFFFFF" w:themeFill="background1"/>
        </w:rPr>
        <w:t xml:space="preserve"> targeting of its dissemination strategy.</w:t>
      </w:r>
      <w:r w:rsidR="00073796" w:rsidRPr="008659EE">
        <w:rPr>
          <w:rFonts w:ascii="Times New Roman" w:hAnsi="Times New Roman" w:cs="Times New Roman"/>
        </w:rPr>
        <w:t xml:space="preserve"> </w:t>
      </w:r>
    </w:p>
    <w:p w14:paraId="5D80A6F9" w14:textId="77777777" w:rsidR="00BE1731" w:rsidRPr="008659EE" w:rsidRDefault="00BE1731" w:rsidP="00BE1731">
      <w:pPr>
        <w:spacing w:after="0" w:line="240" w:lineRule="auto"/>
        <w:rPr>
          <w:rFonts w:ascii="Times New Roman" w:hAnsi="Times New Roman" w:cs="Times New Roman"/>
        </w:rPr>
      </w:pPr>
    </w:p>
    <w:p w14:paraId="2B9286AF" w14:textId="77777777" w:rsidR="00BE1731" w:rsidRPr="008659EE" w:rsidRDefault="003E6E79" w:rsidP="00BE1731">
      <w:pPr>
        <w:spacing w:after="0" w:line="240" w:lineRule="auto"/>
        <w:rPr>
          <w:rFonts w:ascii="Times New Roman" w:hAnsi="Times New Roman" w:cs="Times New Roman"/>
        </w:rPr>
      </w:pPr>
      <w:r w:rsidRPr="008659EE">
        <w:rPr>
          <w:rFonts w:ascii="Times New Roman" w:hAnsi="Times New Roman" w:cs="Times New Roman"/>
        </w:rPr>
        <w:t xml:space="preserve">It is perhaps not unexpected that the information service/material that was least known by the respondents to the survey was the </w:t>
      </w:r>
      <w:r w:rsidRPr="008659EE">
        <w:rPr>
          <w:rFonts w:ascii="Times New Roman" w:eastAsia="Times New Roman" w:hAnsi="Times New Roman" w:cs="Times New Roman"/>
          <w:i/>
          <w:lang w:eastAsia="en-GB"/>
        </w:rPr>
        <w:t xml:space="preserve">Refrigerant Management: Special University Course for Future </w:t>
      </w:r>
      <w:r w:rsidRPr="008659EE">
        <w:rPr>
          <w:rFonts w:ascii="Times New Roman" w:eastAsia="Times New Roman" w:hAnsi="Times New Roman" w:cs="Times New Roman"/>
          <w:i/>
          <w:lang w:eastAsia="en-GB"/>
        </w:rPr>
        <w:lastRenderedPageBreak/>
        <w:t>Engineers</w:t>
      </w:r>
      <w:r w:rsidRPr="008659EE">
        <w:rPr>
          <w:rFonts w:ascii="Times New Roman" w:eastAsia="Times New Roman" w:hAnsi="Times New Roman" w:cs="Times New Roman"/>
          <w:lang w:eastAsia="en-GB"/>
        </w:rPr>
        <w:t xml:space="preserve">. This is a very recently launched initiative and the target audience for this is not principally directed at the NOUs who </w:t>
      </w:r>
      <w:r w:rsidR="004738E3">
        <w:rPr>
          <w:rFonts w:ascii="Times New Roman" w:eastAsia="Times New Roman" w:hAnsi="Times New Roman" w:cs="Times New Roman"/>
          <w:lang w:eastAsia="en-GB"/>
        </w:rPr>
        <w:t>were</w:t>
      </w:r>
      <w:r w:rsidRPr="008659EE">
        <w:rPr>
          <w:rFonts w:ascii="Times New Roman" w:eastAsia="Times New Roman" w:hAnsi="Times New Roman" w:cs="Times New Roman"/>
          <w:lang w:eastAsia="en-GB"/>
        </w:rPr>
        <w:t xml:space="preserve"> the vast majority of the respondents to the survey. </w:t>
      </w:r>
    </w:p>
    <w:p w14:paraId="2F45B474" w14:textId="77777777" w:rsidR="003E6E79" w:rsidRPr="008659EE" w:rsidRDefault="003E6E79" w:rsidP="00124260">
      <w:pPr>
        <w:spacing w:after="0" w:line="240" w:lineRule="auto"/>
        <w:rPr>
          <w:rFonts w:ascii="Times New Roman" w:eastAsia="Times New Roman" w:hAnsi="Times New Roman" w:cs="Times New Roman"/>
          <w:lang w:eastAsia="en-GB"/>
        </w:rPr>
      </w:pPr>
    </w:p>
    <w:p w14:paraId="2028878E" w14:textId="003F9331" w:rsidR="00124260" w:rsidRPr="008659EE" w:rsidRDefault="003E6E79" w:rsidP="00124260">
      <w:pPr>
        <w:spacing w:after="0" w:line="240" w:lineRule="auto"/>
        <w:rPr>
          <w:rFonts w:ascii="Times New Roman" w:hAnsi="Times New Roman" w:cs="Times New Roman"/>
        </w:rPr>
      </w:pPr>
      <w:r w:rsidRPr="008659EE">
        <w:rPr>
          <w:rFonts w:ascii="Times New Roman" w:eastAsia="Times New Roman" w:hAnsi="Times New Roman" w:cs="Times New Roman"/>
          <w:lang w:eastAsia="en-GB"/>
        </w:rPr>
        <w:t>Perhaps more surprising is the lack of familiarity with the RAC technician video smartphone application, again whilst not specifically targeted at the NOUs (the main intended audience is RAC technicians</w:t>
      </w:r>
      <w:r w:rsidR="00B27140" w:rsidRPr="008659EE">
        <w:rPr>
          <w:rFonts w:ascii="Times New Roman" w:eastAsia="Times New Roman" w:hAnsi="Times New Roman" w:cs="Times New Roman"/>
          <w:lang w:eastAsia="en-GB"/>
        </w:rPr>
        <w:t>, who only comprise</w:t>
      </w:r>
      <w:r w:rsidR="004738E3">
        <w:rPr>
          <w:rFonts w:ascii="Times New Roman" w:eastAsia="Times New Roman" w:hAnsi="Times New Roman" w:cs="Times New Roman"/>
          <w:lang w:eastAsia="en-GB"/>
        </w:rPr>
        <w:t>d</w:t>
      </w:r>
      <w:r w:rsidR="00B27140" w:rsidRPr="008659EE">
        <w:rPr>
          <w:rFonts w:ascii="Times New Roman" w:eastAsia="Times New Roman" w:hAnsi="Times New Roman" w:cs="Times New Roman"/>
          <w:lang w:eastAsia="en-GB"/>
        </w:rPr>
        <w:t xml:space="preserve"> 5% of the respondents</w:t>
      </w:r>
      <w:r w:rsidRPr="008659EE">
        <w:rPr>
          <w:rFonts w:ascii="Times New Roman" w:eastAsia="Times New Roman" w:hAnsi="Times New Roman" w:cs="Times New Roman"/>
          <w:lang w:eastAsia="en-GB"/>
        </w:rPr>
        <w:t xml:space="preserve">), this application has enjoyed a </w:t>
      </w:r>
      <w:r w:rsidR="00AF7D96" w:rsidRPr="008659EE">
        <w:rPr>
          <w:rFonts w:ascii="Times New Roman" w:eastAsia="Times New Roman" w:hAnsi="Times New Roman" w:cs="Times New Roman"/>
          <w:lang w:eastAsia="en-GB"/>
        </w:rPr>
        <w:t xml:space="preserve">very </w:t>
      </w:r>
      <w:r w:rsidRPr="008659EE">
        <w:rPr>
          <w:rFonts w:ascii="Times New Roman" w:eastAsia="Times New Roman" w:hAnsi="Times New Roman" w:cs="Times New Roman"/>
          <w:lang w:eastAsia="en-GB"/>
        </w:rPr>
        <w:t>high level of success.</w:t>
      </w:r>
      <w:r w:rsidR="00AF7D96" w:rsidRPr="008659EE">
        <w:rPr>
          <w:rStyle w:val="FootnoteReference"/>
          <w:rFonts w:ascii="Times New Roman" w:eastAsia="Times New Roman" w:hAnsi="Times New Roman" w:cs="Times New Roman"/>
          <w:lang w:eastAsia="en-GB"/>
        </w:rPr>
        <w:footnoteReference w:id="3"/>
      </w:r>
      <w:r w:rsidR="001E04CF">
        <w:rPr>
          <w:rFonts w:ascii="Times New Roman" w:eastAsia="Times New Roman" w:hAnsi="Times New Roman" w:cs="Times New Roman"/>
          <w:lang w:eastAsia="en-GB"/>
        </w:rPr>
        <w:t xml:space="preserve"> The OzonAction “</w:t>
      </w:r>
      <w:r w:rsidR="001E04CF" w:rsidRPr="001E04CF">
        <w:rPr>
          <w:rFonts w:ascii="Times New Roman" w:eastAsia="Times New Roman" w:hAnsi="Times New Roman" w:cs="Times New Roman"/>
          <w:lang w:eastAsia="en-GB"/>
        </w:rPr>
        <w:t>eDocs+</w:t>
      </w:r>
      <w:r w:rsidR="001E04CF">
        <w:rPr>
          <w:rFonts w:ascii="Times New Roman" w:eastAsia="Times New Roman" w:hAnsi="Times New Roman" w:cs="Times New Roman"/>
          <w:lang w:eastAsia="en-GB"/>
        </w:rPr>
        <w:t xml:space="preserve">” application which provides quick access to </w:t>
      </w:r>
      <w:r w:rsidR="001E04CF" w:rsidRPr="001E04CF">
        <w:rPr>
          <w:rFonts w:ascii="Times New Roman" w:eastAsia="Times New Roman" w:hAnsi="Times New Roman" w:cs="Times New Roman"/>
          <w:lang w:eastAsia="en-GB"/>
        </w:rPr>
        <w:t>publications, videos, fact sheets and other awareness materials</w:t>
      </w:r>
      <w:r w:rsidR="001E04CF">
        <w:rPr>
          <w:rFonts w:ascii="Times New Roman" w:eastAsia="Times New Roman" w:hAnsi="Times New Roman" w:cs="Times New Roman"/>
          <w:lang w:eastAsia="en-GB"/>
        </w:rPr>
        <w:t xml:space="preserve"> is growing in popularity.</w:t>
      </w:r>
    </w:p>
    <w:p w14:paraId="4DE51C04" w14:textId="77777777" w:rsidR="00124260" w:rsidRDefault="00124260" w:rsidP="00124260">
      <w:pPr>
        <w:spacing w:after="0" w:line="240" w:lineRule="auto"/>
        <w:rPr>
          <w:b/>
        </w:rPr>
      </w:pPr>
    </w:p>
    <w:p w14:paraId="21A6F854" w14:textId="77777777" w:rsidR="00F714A7" w:rsidRPr="00124260" w:rsidRDefault="00F714A7" w:rsidP="00124260">
      <w:pPr>
        <w:spacing w:after="0" w:line="240" w:lineRule="auto"/>
        <w:rPr>
          <w:b/>
        </w:rPr>
      </w:pPr>
    </w:p>
    <w:p w14:paraId="69709F97" w14:textId="77777777" w:rsidR="005F1666" w:rsidRDefault="005F1666" w:rsidP="00DB554A">
      <w:pPr>
        <w:pStyle w:val="ListParagraph"/>
        <w:numPr>
          <w:ilvl w:val="0"/>
          <w:numId w:val="4"/>
        </w:numPr>
        <w:spacing w:after="0" w:line="240" w:lineRule="auto"/>
        <w:rPr>
          <w:b/>
        </w:rPr>
      </w:pPr>
      <w:r w:rsidRPr="00D47068">
        <w:rPr>
          <w:b/>
        </w:rPr>
        <w:t xml:space="preserve">Rating of side events </w:t>
      </w:r>
      <w:r w:rsidR="00DB554A" w:rsidRPr="00DB554A">
        <w:rPr>
          <w:b/>
        </w:rPr>
        <w:t>during MOP and OEWG meetings</w:t>
      </w:r>
    </w:p>
    <w:p w14:paraId="20A75167" w14:textId="32033BB4" w:rsidR="008659EE" w:rsidRPr="008659EE" w:rsidRDefault="008659EE" w:rsidP="008659EE">
      <w:pPr>
        <w:spacing w:after="0" w:line="240" w:lineRule="auto"/>
        <w:rPr>
          <w:rFonts w:ascii="Times New Roman" w:hAnsi="Times New Roman" w:cs="Times New Roman"/>
        </w:rPr>
      </w:pPr>
      <w:r w:rsidRPr="008659EE">
        <w:rPr>
          <w:rFonts w:ascii="Times New Roman" w:hAnsi="Times New Roman" w:cs="Times New Roman"/>
        </w:rPr>
        <w:t>In a similar vein</w:t>
      </w:r>
      <w:r w:rsidR="00EB00A1">
        <w:rPr>
          <w:rFonts w:ascii="Times New Roman" w:hAnsi="Times New Roman" w:cs="Times New Roman"/>
        </w:rPr>
        <w:t>, OzonAction sought</w:t>
      </w:r>
      <w:r w:rsidRPr="008659EE">
        <w:rPr>
          <w:rFonts w:ascii="Times New Roman" w:hAnsi="Times New Roman" w:cs="Times New Roman"/>
        </w:rPr>
        <w:t xml:space="preserve"> feedback on initiatives such as side events and product launches, which although not specifically information services/materials (the main focus of the survey) they are nevertheless strongly linked and are an important means for outreach and capacity building</w:t>
      </w:r>
      <w:r w:rsidR="008D084A">
        <w:rPr>
          <w:rFonts w:ascii="Times New Roman" w:hAnsi="Times New Roman" w:cs="Times New Roman"/>
        </w:rPr>
        <w:t>.</w:t>
      </w:r>
    </w:p>
    <w:p w14:paraId="4DEAA553" w14:textId="77777777" w:rsidR="008659EE" w:rsidRPr="008659EE" w:rsidRDefault="008659EE" w:rsidP="008659EE">
      <w:pPr>
        <w:spacing w:after="0" w:line="240" w:lineRule="auto"/>
        <w:rPr>
          <w:rFonts w:ascii="Times New Roman" w:hAnsi="Times New Roman" w:cs="Times New Roman"/>
        </w:rPr>
      </w:pPr>
    </w:p>
    <w:p w14:paraId="3DD530E0" w14:textId="67F6F818" w:rsidR="008659EE" w:rsidRDefault="008659EE" w:rsidP="008659EE">
      <w:pPr>
        <w:spacing w:after="0" w:line="240" w:lineRule="auto"/>
        <w:rPr>
          <w:rFonts w:ascii="Times New Roman" w:hAnsi="Times New Roman" w:cs="Times New Roman"/>
        </w:rPr>
      </w:pPr>
      <w:r w:rsidRPr="008659EE">
        <w:rPr>
          <w:rFonts w:ascii="Times New Roman" w:hAnsi="Times New Roman" w:cs="Times New Roman"/>
        </w:rPr>
        <w:t xml:space="preserve">The survey presented </w:t>
      </w:r>
      <w:r>
        <w:rPr>
          <w:rFonts w:ascii="Times New Roman" w:hAnsi="Times New Roman" w:cs="Times New Roman"/>
        </w:rPr>
        <w:t xml:space="preserve">the following </w:t>
      </w:r>
      <w:r w:rsidRPr="008659EE">
        <w:rPr>
          <w:rFonts w:ascii="Times New Roman" w:hAnsi="Times New Roman" w:cs="Times New Roman"/>
        </w:rPr>
        <w:t xml:space="preserve">statement: </w:t>
      </w:r>
      <w:r w:rsidRPr="008659EE">
        <w:rPr>
          <w:rFonts w:ascii="Times New Roman" w:hAnsi="Times New Roman" w:cs="Times New Roman"/>
          <w:i/>
        </w:rPr>
        <w:t>How useful do you find OzonAction side events during Montreal Protocol MOP and OEWG meetings?</w:t>
      </w:r>
      <w:r>
        <w:rPr>
          <w:rFonts w:ascii="Times New Roman" w:hAnsi="Times New Roman" w:cs="Times New Roman"/>
        </w:rPr>
        <w:t xml:space="preserve"> </w:t>
      </w:r>
      <w:proofErr w:type="gramStart"/>
      <w:r w:rsidR="00BE38BB">
        <w:rPr>
          <w:rFonts w:ascii="Times New Roman" w:hAnsi="Times New Roman" w:cs="Times New Roman"/>
        </w:rPr>
        <w:t>a</w:t>
      </w:r>
      <w:r>
        <w:rPr>
          <w:rFonts w:ascii="Times New Roman" w:hAnsi="Times New Roman" w:cs="Times New Roman"/>
        </w:rPr>
        <w:t>nd</w:t>
      </w:r>
      <w:proofErr w:type="gramEnd"/>
      <w:r>
        <w:rPr>
          <w:rFonts w:ascii="Times New Roman" w:hAnsi="Times New Roman" w:cs="Times New Roman"/>
        </w:rPr>
        <w:t xml:space="preserve"> invited the survey respondents to rate the usefulness and level of interest in five specific types of event/initiative. </w:t>
      </w:r>
      <w:r w:rsidRPr="008659EE">
        <w:rPr>
          <w:rFonts w:ascii="Times New Roman" w:hAnsi="Times New Roman" w:cs="Times New Roman"/>
        </w:rPr>
        <w:t xml:space="preserve">The summary of results are shown in Chart </w:t>
      </w:r>
      <w:r>
        <w:rPr>
          <w:rFonts w:ascii="Times New Roman" w:hAnsi="Times New Roman" w:cs="Times New Roman"/>
        </w:rPr>
        <w:t>3</w:t>
      </w:r>
      <w:r w:rsidRPr="008659EE">
        <w:rPr>
          <w:rFonts w:ascii="Times New Roman" w:hAnsi="Times New Roman" w:cs="Times New Roman"/>
        </w:rPr>
        <w:t xml:space="preserve"> below. (A summary table can be found in the Annex</w:t>
      </w:r>
      <w:r w:rsidR="00126AD9">
        <w:rPr>
          <w:rFonts w:ascii="Times New Roman" w:hAnsi="Times New Roman" w:cs="Times New Roman"/>
        </w:rPr>
        <w:t>.)</w:t>
      </w:r>
    </w:p>
    <w:p w14:paraId="36C0E568" w14:textId="77777777" w:rsidR="00B64FB0" w:rsidRDefault="00B64FB0" w:rsidP="008659EE">
      <w:pPr>
        <w:spacing w:after="0" w:line="240" w:lineRule="auto"/>
        <w:rPr>
          <w:rFonts w:ascii="Times New Roman" w:hAnsi="Times New Roman" w:cs="Times New Roman"/>
        </w:rPr>
      </w:pPr>
    </w:p>
    <w:p w14:paraId="212D8D11" w14:textId="77777777" w:rsidR="00B64FB0" w:rsidRDefault="0066186E" w:rsidP="006B344F">
      <w:pPr>
        <w:spacing w:after="0" w:line="240" w:lineRule="auto"/>
        <w:ind w:left="-1134"/>
        <w:rPr>
          <w:rFonts w:ascii="Times New Roman" w:hAnsi="Times New Roman" w:cs="Times New Roman"/>
        </w:rPr>
      </w:pPr>
      <w:r w:rsidRPr="0066186E">
        <w:rPr>
          <w:noProof/>
          <w:lang w:eastAsia="en-GB"/>
        </w:rPr>
        <w:drawing>
          <wp:inline distT="0" distB="0" distL="0" distR="0" wp14:anchorId="1E9D1E4E" wp14:editId="0CA05A13">
            <wp:extent cx="7049068" cy="3208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049068" cy="3208240"/>
                    </a:xfrm>
                    <a:prstGeom prst="rect">
                      <a:avLst/>
                    </a:prstGeom>
                  </pic:spPr>
                </pic:pic>
              </a:graphicData>
            </a:graphic>
          </wp:inline>
        </w:drawing>
      </w:r>
    </w:p>
    <w:p w14:paraId="6B89872F" w14:textId="77777777" w:rsidR="00B64FB0" w:rsidRDefault="00B64FB0" w:rsidP="008659EE">
      <w:pPr>
        <w:spacing w:after="0" w:line="240" w:lineRule="auto"/>
        <w:rPr>
          <w:rFonts w:ascii="Times New Roman" w:hAnsi="Times New Roman" w:cs="Times New Roman"/>
        </w:rPr>
      </w:pPr>
    </w:p>
    <w:p w14:paraId="16141741" w14:textId="77777777" w:rsidR="00B64FB0" w:rsidRPr="00B64FB0" w:rsidRDefault="00B64FB0" w:rsidP="00B64FB0">
      <w:pPr>
        <w:spacing w:after="0" w:line="240" w:lineRule="auto"/>
        <w:jc w:val="center"/>
        <w:rPr>
          <w:color w:val="0070C0"/>
          <w:lang w:val="en-US"/>
        </w:rPr>
      </w:pPr>
      <w:r>
        <w:rPr>
          <w:color w:val="0070C0"/>
          <w:lang w:val="en-US"/>
        </w:rPr>
        <w:t xml:space="preserve">Chart 3 - </w:t>
      </w:r>
      <w:r w:rsidRPr="00A65E3A">
        <w:rPr>
          <w:color w:val="0070C0"/>
          <w:lang w:val="en-US"/>
        </w:rPr>
        <w:t xml:space="preserve">Rating of </w:t>
      </w:r>
      <w:r w:rsidRPr="00B64FB0">
        <w:rPr>
          <w:color w:val="0070C0"/>
          <w:lang w:val="en-US"/>
        </w:rPr>
        <w:t xml:space="preserve">usefulness of OzonAction side events </w:t>
      </w:r>
      <w:r w:rsidR="000B53E7">
        <w:rPr>
          <w:color w:val="0070C0"/>
          <w:lang w:val="en-US"/>
        </w:rPr>
        <w:br/>
      </w:r>
      <w:r w:rsidRPr="00B64FB0">
        <w:rPr>
          <w:color w:val="0070C0"/>
          <w:lang w:val="en-US"/>
        </w:rPr>
        <w:t>during Montreal</w:t>
      </w:r>
      <w:r w:rsidR="006B344F">
        <w:rPr>
          <w:color w:val="0070C0"/>
          <w:lang w:val="en-US"/>
        </w:rPr>
        <w:t xml:space="preserve"> Protocol MOP and OEWG meetings</w:t>
      </w:r>
    </w:p>
    <w:p w14:paraId="1BCCD1C9" w14:textId="77777777" w:rsidR="00B64FB0" w:rsidRPr="008659EE" w:rsidRDefault="00B64FB0" w:rsidP="008659EE">
      <w:pPr>
        <w:spacing w:after="0" w:line="240" w:lineRule="auto"/>
        <w:rPr>
          <w:rFonts w:ascii="Times New Roman" w:hAnsi="Times New Roman" w:cs="Times New Roman"/>
        </w:rPr>
      </w:pPr>
    </w:p>
    <w:p w14:paraId="1B98D633" w14:textId="744DB447" w:rsidR="00235CEC" w:rsidRDefault="00126AD9" w:rsidP="00663193">
      <w:pPr>
        <w:spacing w:after="0" w:line="240" w:lineRule="auto"/>
        <w:rPr>
          <w:rFonts w:ascii="Times New Roman" w:hAnsi="Times New Roman" w:cs="Times New Roman"/>
        </w:rPr>
      </w:pPr>
      <w:r>
        <w:rPr>
          <w:rFonts w:ascii="Times New Roman" w:hAnsi="Times New Roman" w:cs="Times New Roman"/>
        </w:rPr>
        <w:t xml:space="preserve">The responses indicated a </w:t>
      </w:r>
      <w:r w:rsidR="00663193">
        <w:rPr>
          <w:rFonts w:ascii="Times New Roman" w:hAnsi="Times New Roman" w:cs="Times New Roman"/>
        </w:rPr>
        <w:t xml:space="preserve">general level of satisfaction expressed in relation to the </w:t>
      </w:r>
      <w:r w:rsidR="00663193" w:rsidRPr="00663193">
        <w:rPr>
          <w:rFonts w:ascii="Times New Roman" w:hAnsi="Times New Roman" w:cs="Times New Roman"/>
        </w:rPr>
        <w:t xml:space="preserve">OzonAction side events </w:t>
      </w:r>
      <w:r w:rsidR="00663193">
        <w:rPr>
          <w:rFonts w:ascii="Times New Roman" w:hAnsi="Times New Roman" w:cs="Times New Roman"/>
        </w:rPr>
        <w:t xml:space="preserve">and initiatives </w:t>
      </w:r>
      <w:r w:rsidR="00663193" w:rsidRPr="00663193">
        <w:rPr>
          <w:rFonts w:ascii="Times New Roman" w:hAnsi="Times New Roman" w:cs="Times New Roman"/>
        </w:rPr>
        <w:t>during Montreal Protocol MOP and OEWG meetings</w:t>
      </w:r>
      <w:r w:rsidR="00663193">
        <w:rPr>
          <w:rFonts w:ascii="Times New Roman" w:hAnsi="Times New Roman" w:cs="Times New Roman"/>
        </w:rPr>
        <w:t>. Of the respondents that expressed an opinion, over 90</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sidR="00663193">
        <w:rPr>
          <w:rFonts w:ascii="Times New Roman" w:hAnsi="Times New Roman" w:cs="Times New Roman"/>
        </w:rPr>
        <w:t xml:space="preserve">found </w:t>
      </w:r>
      <w:r w:rsidR="00CF3284">
        <w:rPr>
          <w:rFonts w:ascii="Times New Roman" w:hAnsi="Times New Roman" w:cs="Times New Roman"/>
        </w:rPr>
        <w:t xml:space="preserve">all of these events </w:t>
      </w:r>
      <w:r w:rsidR="00663193">
        <w:rPr>
          <w:rFonts w:ascii="Times New Roman" w:hAnsi="Times New Roman" w:cs="Times New Roman"/>
        </w:rPr>
        <w:t>‘u</w:t>
      </w:r>
      <w:r w:rsidR="00663193" w:rsidRPr="00663193">
        <w:rPr>
          <w:rFonts w:ascii="Times New Roman" w:hAnsi="Times New Roman" w:cs="Times New Roman"/>
        </w:rPr>
        <w:t>seful/interesting</w:t>
      </w:r>
      <w:r w:rsidR="00663193">
        <w:rPr>
          <w:rFonts w:ascii="Times New Roman" w:hAnsi="Times New Roman" w:cs="Times New Roman"/>
        </w:rPr>
        <w:t>’, ‘v</w:t>
      </w:r>
      <w:r w:rsidR="00663193" w:rsidRPr="00663193">
        <w:rPr>
          <w:rFonts w:ascii="Times New Roman" w:hAnsi="Times New Roman" w:cs="Times New Roman"/>
        </w:rPr>
        <w:t>ery useful and interesting</w:t>
      </w:r>
      <w:r w:rsidR="00663193">
        <w:rPr>
          <w:rFonts w:ascii="Times New Roman" w:hAnsi="Times New Roman" w:cs="Times New Roman"/>
        </w:rPr>
        <w:t>’ or ‘e</w:t>
      </w:r>
      <w:r w:rsidR="00663193" w:rsidRPr="00663193">
        <w:rPr>
          <w:rFonts w:ascii="Times New Roman" w:hAnsi="Times New Roman" w:cs="Times New Roman"/>
        </w:rPr>
        <w:t>xtremely useful and interesting</w:t>
      </w:r>
      <w:r w:rsidR="00663193">
        <w:rPr>
          <w:rFonts w:ascii="Times New Roman" w:hAnsi="Times New Roman" w:cs="Times New Roman"/>
        </w:rPr>
        <w:t xml:space="preserve">’. </w:t>
      </w:r>
      <w:r w:rsidR="00663193" w:rsidRPr="008659EE">
        <w:rPr>
          <w:rFonts w:ascii="Times New Roman" w:hAnsi="Times New Roman" w:cs="Times New Roman"/>
        </w:rPr>
        <w:t xml:space="preserve">It </w:t>
      </w:r>
      <w:r w:rsidR="00F75350">
        <w:rPr>
          <w:rFonts w:ascii="Times New Roman" w:hAnsi="Times New Roman" w:cs="Times New Roman"/>
        </w:rPr>
        <w:t xml:space="preserve">important </w:t>
      </w:r>
      <w:r w:rsidR="00663193" w:rsidRPr="008659EE">
        <w:rPr>
          <w:rFonts w:ascii="Times New Roman" w:hAnsi="Times New Roman" w:cs="Times New Roman"/>
        </w:rPr>
        <w:t xml:space="preserve">to note that only a very few respondents </w:t>
      </w:r>
      <w:r w:rsidR="00663193">
        <w:rPr>
          <w:rFonts w:ascii="Times New Roman" w:hAnsi="Times New Roman" w:cs="Times New Roman"/>
        </w:rPr>
        <w:t xml:space="preserve">(~2%) </w:t>
      </w:r>
      <w:r w:rsidR="00663193" w:rsidRPr="008659EE">
        <w:rPr>
          <w:rFonts w:ascii="Times New Roman" w:hAnsi="Times New Roman" w:cs="Times New Roman"/>
        </w:rPr>
        <w:t xml:space="preserve">identified any specific </w:t>
      </w:r>
      <w:r w:rsidR="00663193">
        <w:rPr>
          <w:rFonts w:ascii="Times New Roman" w:hAnsi="Times New Roman" w:cs="Times New Roman"/>
        </w:rPr>
        <w:t>events ‘n</w:t>
      </w:r>
      <w:r w:rsidR="00663193" w:rsidRPr="00663193">
        <w:rPr>
          <w:rFonts w:ascii="Times New Roman" w:hAnsi="Times New Roman" w:cs="Times New Roman"/>
        </w:rPr>
        <w:t>ot useful/interesting at all</w:t>
      </w:r>
      <w:r w:rsidR="00663193">
        <w:rPr>
          <w:rFonts w:ascii="Times New Roman" w:hAnsi="Times New Roman" w:cs="Times New Roman"/>
        </w:rPr>
        <w:t>’</w:t>
      </w:r>
      <w:r w:rsidR="00235CEC">
        <w:rPr>
          <w:rFonts w:ascii="Times New Roman" w:hAnsi="Times New Roman" w:cs="Times New Roman"/>
        </w:rPr>
        <w:t xml:space="preserve"> and relatively few (between 4% and 8%) considered any of these to be only ‘m</w:t>
      </w:r>
      <w:r w:rsidR="00235CEC" w:rsidRPr="00235CEC">
        <w:rPr>
          <w:rFonts w:ascii="Times New Roman" w:hAnsi="Times New Roman" w:cs="Times New Roman"/>
        </w:rPr>
        <w:t>oderately useful/interesting</w:t>
      </w:r>
      <w:r w:rsidR="00235CEC">
        <w:rPr>
          <w:rFonts w:ascii="Times New Roman" w:hAnsi="Times New Roman" w:cs="Times New Roman"/>
        </w:rPr>
        <w:t>’</w:t>
      </w:r>
      <w:r w:rsidR="00663193">
        <w:rPr>
          <w:rFonts w:ascii="Times New Roman" w:hAnsi="Times New Roman" w:cs="Times New Roman"/>
        </w:rPr>
        <w:t>.</w:t>
      </w:r>
    </w:p>
    <w:p w14:paraId="515E359F" w14:textId="77777777" w:rsidR="00663193" w:rsidRDefault="00663193" w:rsidP="00663193">
      <w:pPr>
        <w:spacing w:after="0" w:line="240" w:lineRule="auto"/>
        <w:rPr>
          <w:rFonts w:ascii="Times New Roman" w:hAnsi="Times New Roman" w:cs="Times New Roman"/>
        </w:rPr>
      </w:pPr>
      <w:r w:rsidRPr="008659EE">
        <w:rPr>
          <w:rFonts w:ascii="Times New Roman" w:hAnsi="Times New Roman" w:cs="Times New Roman"/>
        </w:rPr>
        <w:t xml:space="preserve"> </w:t>
      </w:r>
    </w:p>
    <w:p w14:paraId="263BFF76" w14:textId="77777777" w:rsidR="00E828AA" w:rsidRPr="008659EE" w:rsidRDefault="00E828AA" w:rsidP="00E828AA">
      <w:pPr>
        <w:spacing w:after="0" w:line="240" w:lineRule="auto"/>
        <w:rPr>
          <w:rFonts w:ascii="Times New Roman" w:hAnsi="Times New Roman" w:cs="Times New Roman"/>
        </w:rPr>
      </w:pPr>
      <w:r>
        <w:rPr>
          <w:rFonts w:ascii="Times New Roman" w:hAnsi="Times New Roman" w:cs="Times New Roman"/>
        </w:rPr>
        <w:t xml:space="preserve">The most popular </w:t>
      </w:r>
      <w:r w:rsidR="00CF3284" w:rsidRPr="00E828AA">
        <w:rPr>
          <w:rFonts w:ascii="Times New Roman" w:hAnsi="Times New Roman" w:cs="Times New Roman"/>
        </w:rPr>
        <w:t>OzonAction</w:t>
      </w:r>
      <w:r w:rsidR="00CF3284">
        <w:rPr>
          <w:rFonts w:ascii="Times New Roman" w:hAnsi="Times New Roman" w:cs="Times New Roman"/>
        </w:rPr>
        <w:t xml:space="preserve"> </w:t>
      </w:r>
      <w:r>
        <w:rPr>
          <w:rFonts w:ascii="Times New Roman" w:hAnsi="Times New Roman" w:cs="Times New Roman"/>
        </w:rPr>
        <w:t xml:space="preserve">side events identified by the </w:t>
      </w:r>
      <w:r w:rsidR="00CF3284">
        <w:rPr>
          <w:rFonts w:ascii="Times New Roman" w:hAnsi="Times New Roman" w:cs="Times New Roman"/>
        </w:rPr>
        <w:t xml:space="preserve">respondents </w:t>
      </w:r>
      <w:r w:rsidRPr="008659EE">
        <w:rPr>
          <w:rFonts w:ascii="Times New Roman" w:hAnsi="Times New Roman" w:cs="Times New Roman"/>
        </w:rPr>
        <w:t xml:space="preserve">to the survey (that is </w:t>
      </w:r>
      <w:r w:rsidR="00235CEC">
        <w:rPr>
          <w:rFonts w:ascii="Times New Roman" w:hAnsi="Times New Roman" w:cs="Times New Roman"/>
        </w:rPr>
        <w:t>events</w:t>
      </w:r>
      <w:r w:rsidRPr="008659EE">
        <w:rPr>
          <w:rFonts w:ascii="Times New Roman" w:hAnsi="Times New Roman" w:cs="Times New Roman"/>
        </w:rPr>
        <w:t xml:space="preserve"> considered to be </w:t>
      </w:r>
      <w:r>
        <w:rPr>
          <w:rFonts w:ascii="Times New Roman" w:hAnsi="Times New Roman" w:cs="Times New Roman"/>
        </w:rPr>
        <w:t>‘v</w:t>
      </w:r>
      <w:r w:rsidRPr="00663193">
        <w:rPr>
          <w:rFonts w:ascii="Times New Roman" w:hAnsi="Times New Roman" w:cs="Times New Roman"/>
        </w:rPr>
        <w:t>ery useful and interesting</w:t>
      </w:r>
      <w:r>
        <w:rPr>
          <w:rFonts w:ascii="Times New Roman" w:hAnsi="Times New Roman" w:cs="Times New Roman"/>
        </w:rPr>
        <w:t>’ or ‘e</w:t>
      </w:r>
      <w:r w:rsidRPr="00663193">
        <w:rPr>
          <w:rFonts w:ascii="Times New Roman" w:hAnsi="Times New Roman" w:cs="Times New Roman"/>
        </w:rPr>
        <w:t>xtremely useful and interesting</w:t>
      </w:r>
      <w:r w:rsidRPr="008659EE">
        <w:rPr>
          <w:rFonts w:ascii="Times New Roman" w:hAnsi="Times New Roman" w:cs="Times New Roman"/>
        </w:rPr>
        <w:t>) were the following, in order of popularity:</w:t>
      </w:r>
    </w:p>
    <w:p w14:paraId="66C41E84" w14:textId="77777777" w:rsidR="00E828AA" w:rsidRDefault="00E828AA" w:rsidP="00663193">
      <w:pPr>
        <w:spacing w:after="0" w:line="240" w:lineRule="auto"/>
        <w:rPr>
          <w:rFonts w:ascii="Times New Roman" w:hAnsi="Times New Roman" w:cs="Times New Roman"/>
        </w:rPr>
      </w:pPr>
    </w:p>
    <w:p w14:paraId="0CD3A731" w14:textId="77777777" w:rsidR="00E828AA" w:rsidRPr="00E828AA" w:rsidRDefault="00E828AA" w:rsidP="00E828AA">
      <w:pPr>
        <w:pStyle w:val="ListParagraph"/>
        <w:numPr>
          <w:ilvl w:val="0"/>
          <w:numId w:val="8"/>
        </w:numPr>
        <w:spacing w:after="0" w:line="240" w:lineRule="auto"/>
        <w:rPr>
          <w:rFonts w:ascii="Times New Roman" w:hAnsi="Times New Roman" w:cs="Times New Roman"/>
        </w:rPr>
      </w:pPr>
      <w:r w:rsidRPr="00E828AA">
        <w:rPr>
          <w:rFonts w:ascii="Times New Roman" w:hAnsi="Times New Roman" w:cs="Times New Roman"/>
        </w:rPr>
        <w:t>Bilateral meetings with OzonAction staff</w:t>
      </w:r>
      <w:r>
        <w:rPr>
          <w:rFonts w:ascii="Times New Roman" w:hAnsi="Times New Roman" w:cs="Times New Roman"/>
        </w:rPr>
        <w:t xml:space="preserve"> (</w:t>
      </w:r>
      <w:r w:rsidRPr="00E828AA">
        <w:rPr>
          <w:rFonts w:ascii="Times New Roman" w:hAnsi="Times New Roman" w:cs="Times New Roman"/>
        </w:rPr>
        <w:t>78%</w:t>
      </w:r>
      <w:r w:rsidR="00CF3284">
        <w:rPr>
          <w:rStyle w:val="FootnoteReference"/>
          <w:rFonts w:ascii="Times New Roman" w:hAnsi="Times New Roman" w:cs="Times New Roman"/>
        </w:rPr>
        <w:footnoteReference w:id="4"/>
      </w:r>
      <w:r>
        <w:rPr>
          <w:rFonts w:ascii="Times New Roman" w:hAnsi="Times New Roman" w:cs="Times New Roman"/>
        </w:rPr>
        <w:t>)</w:t>
      </w:r>
    </w:p>
    <w:p w14:paraId="2EC1B23B" w14:textId="77777777" w:rsidR="00E828AA" w:rsidRPr="00E828AA" w:rsidRDefault="00E828AA" w:rsidP="00E828AA">
      <w:pPr>
        <w:pStyle w:val="ListParagraph"/>
        <w:numPr>
          <w:ilvl w:val="0"/>
          <w:numId w:val="8"/>
        </w:numPr>
        <w:spacing w:after="0" w:line="240" w:lineRule="auto"/>
        <w:rPr>
          <w:rFonts w:ascii="Times New Roman" w:hAnsi="Times New Roman" w:cs="Times New Roman"/>
        </w:rPr>
      </w:pPr>
      <w:r w:rsidRPr="00E828AA">
        <w:rPr>
          <w:rFonts w:ascii="Times New Roman" w:hAnsi="Times New Roman" w:cs="Times New Roman"/>
        </w:rPr>
        <w:t>Launches of new OzonAction publications/products</w:t>
      </w:r>
      <w:r>
        <w:rPr>
          <w:rFonts w:ascii="Times New Roman" w:hAnsi="Times New Roman" w:cs="Times New Roman"/>
        </w:rPr>
        <w:t xml:space="preserve"> (</w:t>
      </w:r>
      <w:r w:rsidRPr="00E828AA">
        <w:rPr>
          <w:rFonts w:ascii="Times New Roman" w:hAnsi="Times New Roman" w:cs="Times New Roman"/>
        </w:rPr>
        <w:t>75%</w:t>
      </w:r>
      <w:r>
        <w:rPr>
          <w:rFonts w:ascii="Times New Roman" w:hAnsi="Times New Roman" w:cs="Times New Roman"/>
        </w:rPr>
        <w:t>)</w:t>
      </w:r>
    </w:p>
    <w:p w14:paraId="57DF5A73" w14:textId="77777777" w:rsidR="00E828AA" w:rsidRPr="00E828AA" w:rsidRDefault="00E828AA" w:rsidP="00E828AA">
      <w:pPr>
        <w:pStyle w:val="ListParagraph"/>
        <w:numPr>
          <w:ilvl w:val="0"/>
          <w:numId w:val="8"/>
        </w:numPr>
        <w:spacing w:after="0" w:line="240" w:lineRule="auto"/>
        <w:rPr>
          <w:rFonts w:ascii="Times New Roman" w:hAnsi="Times New Roman" w:cs="Times New Roman"/>
        </w:rPr>
      </w:pPr>
      <w:r w:rsidRPr="00E828AA">
        <w:rPr>
          <w:rFonts w:ascii="Times New Roman" w:hAnsi="Times New Roman" w:cs="Times New Roman"/>
        </w:rPr>
        <w:t xml:space="preserve">Subject-specific side events </w:t>
      </w:r>
      <w:r>
        <w:rPr>
          <w:rFonts w:ascii="Times New Roman" w:hAnsi="Times New Roman" w:cs="Times New Roman"/>
        </w:rPr>
        <w:t>(</w:t>
      </w:r>
      <w:r w:rsidRPr="00E828AA">
        <w:rPr>
          <w:rFonts w:ascii="Times New Roman" w:hAnsi="Times New Roman" w:cs="Times New Roman"/>
        </w:rPr>
        <w:t>71%</w:t>
      </w:r>
      <w:r>
        <w:rPr>
          <w:rFonts w:ascii="Times New Roman" w:hAnsi="Times New Roman" w:cs="Times New Roman"/>
        </w:rPr>
        <w:t>)</w:t>
      </w:r>
    </w:p>
    <w:p w14:paraId="2E9DBF87" w14:textId="77777777" w:rsidR="00994585" w:rsidRDefault="00994585" w:rsidP="00106C6F">
      <w:pPr>
        <w:spacing w:after="0" w:line="240" w:lineRule="auto"/>
        <w:rPr>
          <w:rFonts w:ascii="Times New Roman" w:hAnsi="Times New Roman" w:cs="Times New Roman"/>
        </w:rPr>
      </w:pPr>
    </w:p>
    <w:p w14:paraId="495711FD" w14:textId="6EB96FD0" w:rsidR="00C91196" w:rsidRDefault="00A00B18" w:rsidP="00106C6F">
      <w:pPr>
        <w:spacing w:after="0" w:line="240" w:lineRule="auto"/>
        <w:rPr>
          <w:rFonts w:ascii="Times New Roman" w:hAnsi="Times New Roman" w:cs="Times New Roman"/>
        </w:rPr>
      </w:pPr>
      <w:r>
        <w:rPr>
          <w:rFonts w:ascii="Times New Roman" w:hAnsi="Times New Roman" w:cs="Times New Roman"/>
        </w:rPr>
        <w:t xml:space="preserve">The </w:t>
      </w:r>
      <w:r w:rsidR="00C91196" w:rsidRPr="00C91196">
        <w:rPr>
          <w:rFonts w:ascii="Times New Roman" w:hAnsi="Times New Roman" w:cs="Times New Roman"/>
        </w:rPr>
        <w:t xml:space="preserve">OzonAction information/exhibition booth </w:t>
      </w:r>
      <w:r>
        <w:rPr>
          <w:rFonts w:ascii="Times New Roman" w:hAnsi="Times New Roman" w:cs="Times New Roman"/>
        </w:rPr>
        <w:t xml:space="preserve">at the OEWG and MOP was considered to be </w:t>
      </w:r>
      <w:r w:rsidRPr="00A00B18">
        <w:rPr>
          <w:rFonts w:ascii="Times New Roman" w:hAnsi="Times New Roman" w:cs="Times New Roman"/>
        </w:rPr>
        <w:t>‘very useful and interesting’ or ‘extremely useful and interesting</w:t>
      </w:r>
      <w:r>
        <w:rPr>
          <w:rFonts w:ascii="Times New Roman" w:hAnsi="Times New Roman" w:cs="Times New Roman"/>
        </w:rPr>
        <w:t xml:space="preserve">’ by </w:t>
      </w:r>
      <w:r w:rsidR="00C91196" w:rsidRPr="00C91196">
        <w:rPr>
          <w:rFonts w:ascii="Times New Roman" w:hAnsi="Times New Roman" w:cs="Times New Roman"/>
        </w:rPr>
        <w:t xml:space="preserve">67% </w:t>
      </w:r>
      <w:r>
        <w:rPr>
          <w:rFonts w:ascii="Times New Roman" w:hAnsi="Times New Roman" w:cs="Times New Roman"/>
        </w:rPr>
        <w:t xml:space="preserve">of respondents to the survey. </w:t>
      </w:r>
    </w:p>
    <w:p w14:paraId="2C5A0282" w14:textId="77777777" w:rsidR="00C91196" w:rsidRDefault="00C91196" w:rsidP="00106C6F">
      <w:pPr>
        <w:spacing w:after="0" w:line="240" w:lineRule="auto"/>
        <w:rPr>
          <w:rFonts w:ascii="Times New Roman" w:hAnsi="Times New Roman" w:cs="Times New Roman"/>
        </w:rPr>
      </w:pPr>
    </w:p>
    <w:p w14:paraId="74C95809" w14:textId="77777777" w:rsidR="0031147B" w:rsidRPr="007C699C" w:rsidRDefault="007C699C" w:rsidP="00106C6F">
      <w:pPr>
        <w:spacing w:after="0" w:line="240" w:lineRule="auto"/>
        <w:rPr>
          <w:rFonts w:ascii="Times New Roman" w:hAnsi="Times New Roman" w:cs="Times New Roman"/>
        </w:rPr>
      </w:pPr>
      <w:r w:rsidRPr="007C699C">
        <w:rPr>
          <w:rFonts w:ascii="Times New Roman" w:hAnsi="Times New Roman" w:cs="Times New Roman"/>
        </w:rPr>
        <w:t xml:space="preserve">It is </w:t>
      </w:r>
      <w:r>
        <w:rPr>
          <w:rFonts w:ascii="Times New Roman" w:hAnsi="Times New Roman" w:cs="Times New Roman"/>
        </w:rPr>
        <w:t>noted that there was a relatively high level of respondents</w:t>
      </w:r>
      <w:r w:rsidR="0056036C">
        <w:rPr>
          <w:rFonts w:ascii="Times New Roman" w:hAnsi="Times New Roman" w:cs="Times New Roman"/>
        </w:rPr>
        <w:t xml:space="preserve"> (between 28 and </w:t>
      </w:r>
      <w:r>
        <w:rPr>
          <w:rFonts w:ascii="Times New Roman" w:hAnsi="Times New Roman" w:cs="Times New Roman"/>
        </w:rPr>
        <w:t>39) that indicated ‘not applicable</w:t>
      </w:r>
      <w:r w:rsidR="009963FE">
        <w:rPr>
          <w:rFonts w:ascii="Times New Roman" w:hAnsi="Times New Roman" w:cs="Times New Roman"/>
        </w:rPr>
        <w:t xml:space="preserve"> </w:t>
      </w:r>
      <w:r>
        <w:rPr>
          <w:rFonts w:ascii="Times New Roman" w:hAnsi="Times New Roman" w:cs="Times New Roman"/>
        </w:rPr>
        <w:t>(N/A)</w:t>
      </w:r>
      <w:r w:rsidR="009963FE">
        <w:rPr>
          <w:rFonts w:ascii="Times New Roman" w:hAnsi="Times New Roman" w:cs="Times New Roman"/>
        </w:rPr>
        <w:t>’</w:t>
      </w:r>
      <w:r>
        <w:rPr>
          <w:rFonts w:ascii="Times New Roman" w:hAnsi="Times New Roman" w:cs="Times New Roman"/>
        </w:rPr>
        <w:t xml:space="preserve"> to </w:t>
      </w:r>
      <w:r w:rsidR="0056036C">
        <w:rPr>
          <w:rFonts w:ascii="Times New Roman" w:hAnsi="Times New Roman" w:cs="Times New Roman"/>
        </w:rPr>
        <w:t>specific events/initiatives in this</w:t>
      </w:r>
      <w:r>
        <w:rPr>
          <w:rFonts w:ascii="Times New Roman" w:hAnsi="Times New Roman" w:cs="Times New Roman"/>
        </w:rPr>
        <w:t xml:space="preserve"> question (see section </w:t>
      </w:r>
      <w:r w:rsidR="0056036C">
        <w:rPr>
          <w:rFonts w:ascii="Times New Roman" w:hAnsi="Times New Roman" w:cs="Times New Roman"/>
        </w:rPr>
        <w:t xml:space="preserve">3 of the Annex for details). This is expected to be a reflection of the fact that a proportion of respondents to the survey do not participate the </w:t>
      </w:r>
      <w:r w:rsidR="0056036C" w:rsidRPr="0056036C">
        <w:rPr>
          <w:rFonts w:ascii="Times New Roman" w:hAnsi="Times New Roman" w:cs="Times New Roman"/>
        </w:rPr>
        <w:t>Montreal Protocol MOP and OEWG meetings</w:t>
      </w:r>
      <w:r w:rsidR="0056036C">
        <w:rPr>
          <w:rFonts w:ascii="Times New Roman" w:hAnsi="Times New Roman" w:cs="Times New Roman"/>
        </w:rPr>
        <w:t xml:space="preserve"> and therefore do not have access to these events.</w:t>
      </w:r>
    </w:p>
    <w:p w14:paraId="6B4341BC" w14:textId="77777777" w:rsidR="0031147B" w:rsidRPr="00106C6F" w:rsidRDefault="0031147B" w:rsidP="00106C6F">
      <w:pPr>
        <w:spacing w:after="0" w:line="240" w:lineRule="auto"/>
        <w:rPr>
          <w:b/>
        </w:rPr>
      </w:pPr>
    </w:p>
    <w:p w14:paraId="0E3DBBDE" w14:textId="77777777" w:rsidR="005F1666" w:rsidRDefault="005F1666" w:rsidP="004D1693">
      <w:pPr>
        <w:pStyle w:val="ListParagraph"/>
        <w:numPr>
          <w:ilvl w:val="0"/>
          <w:numId w:val="4"/>
        </w:numPr>
        <w:spacing w:after="0" w:line="240" w:lineRule="auto"/>
        <w:rPr>
          <w:b/>
        </w:rPr>
      </w:pPr>
      <w:r w:rsidRPr="00D47068">
        <w:rPr>
          <w:b/>
        </w:rPr>
        <w:t xml:space="preserve">Utility of </w:t>
      </w:r>
      <w:r w:rsidR="00055907" w:rsidRPr="00055907">
        <w:rPr>
          <w:b/>
        </w:rPr>
        <w:t xml:space="preserve">OzonAction </w:t>
      </w:r>
      <w:r w:rsidRPr="00D47068">
        <w:rPr>
          <w:b/>
        </w:rPr>
        <w:t xml:space="preserve">e-learning </w:t>
      </w:r>
    </w:p>
    <w:p w14:paraId="715CDCC8" w14:textId="1C69D0EB" w:rsidR="001F1E82" w:rsidRDefault="004B1F59" w:rsidP="001F1E82">
      <w:pPr>
        <w:spacing w:line="240" w:lineRule="auto"/>
        <w:rPr>
          <w:rFonts w:ascii="Times New Roman" w:hAnsi="Times New Roman" w:cs="Times New Roman"/>
        </w:rPr>
      </w:pPr>
      <w:r>
        <w:rPr>
          <w:rFonts w:ascii="Times New Roman" w:hAnsi="Times New Roman" w:cs="Times New Roman"/>
        </w:rPr>
        <w:t>While e-learning is not yet widely and systematically used by OzonAction across its portfolio of activities, it is nevertheless an important and growing for capacity building. OzonAction does have experience in this area in a few established initiatives.</w:t>
      </w:r>
      <w:r w:rsidR="001F1E82" w:rsidRPr="001F1E82">
        <w:rPr>
          <w:rFonts w:ascii="Times New Roman" w:hAnsi="Times New Roman" w:cs="Times New Roman"/>
        </w:rPr>
        <w:t xml:space="preserve"> </w:t>
      </w:r>
      <w:r w:rsidR="001F1E82">
        <w:rPr>
          <w:rFonts w:ascii="Times New Roman" w:hAnsi="Times New Roman" w:cs="Times New Roman"/>
        </w:rPr>
        <w:t>OzonAction</w:t>
      </w:r>
      <w:r w:rsidR="009D666A">
        <w:rPr>
          <w:rFonts w:ascii="Times New Roman" w:hAnsi="Times New Roman" w:cs="Times New Roman"/>
        </w:rPr>
        <w:t>,</w:t>
      </w:r>
      <w:r w:rsidR="001F1E82">
        <w:rPr>
          <w:rFonts w:ascii="Times New Roman" w:hAnsi="Times New Roman" w:cs="Times New Roman"/>
        </w:rPr>
        <w:t xml:space="preserve"> in cooperation with the World Customs Organization (</w:t>
      </w:r>
      <w:proofErr w:type="spellStart"/>
      <w:r w:rsidR="001F1E82">
        <w:rPr>
          <w:rFonts w:ascii="Times New Roman" w:hAnsi="Times New Roman" w:cs="Times New Roman"/>
        </w:rPr>
        <w:t>WCO</w:t>
      </w:r>
      <w:proofErr w:type="spellEnd"/>
      <w:r w:rsidR="001F1E82">
        <w:rPr>
          <w:rFonts w:ascii="Times New Roman" w:hAnsi="Times New Roman" w:cs="Times New Roman"/>
        </w:rPr>
        <w:t>) jointly developed a series of e</w:t>
      </w:r>
      <w:r w:rsidR="001F1E82" w:rsidRPr="001F1E82">
        <w:rPr>
          <w:rFonts w:ascii="Times New Roman" w:hAnsi="Times New Roman" w:cs="Times New Roman"/>
        </w:rPr>
        <w:t>-learning modules on the Montreal Protocol for customs and enforcement officers</w:t>
      </w:r>
      <w:r w:rsidR="00EB00A1">
        <w:rPr>
          <w:rFonts w:ascii="Times New Roman" w:hAnsi="Times New Roman" w:cs="Times New Roman"/>
        </w:rPr>
        <w:t xml:space="preserve"> that were launched in </w:t>
      </w:r>
      <w:r w:rsidR="008D084A">
        <w:rPr>
          <w:rFonts w:ascii="Times New Roman" w:hAnsi="Times New Roman" w:cs="Times New Roman"/>
        </w:rPr>
        <w:t>201</w:t>
      </w:r>
      <w:r w:rsidR="009F6483">
        <w:rPr>
          <w:rFonts w:ascii="Times New Roman" w:hAnsi="Times New Roman" w:cs="Times New Roman"/>
        </w:rPr>
        <w:t>1 and periodically updated</w:t>
      </w:r>
      <w:r w:rsidR="008D084A" w:rsidRPr="009F6483">
        <w:rPr>
          <w:rFonts w:ascii="Times New Roman" w:hAnsi="Times New Roman" w:cs="Times New Roman"/>
          <w:vertAlign w:val="superscript"/>
        </w:rPr>
        <w:t>3</w:t>
      </w:r>
      <w:r w:rsidR="001F1E82" w:rsidRPr="001F1E82">
        <w:rPr>
          <w:rFonts w:ascii="Times New Roman" w:hAnsi="Times New Roman" w:cs="Times New Roman"/>
        </w:rPr>
        <w:t xml:space="preserve">. </w:t>
      </w:r>
      <w:r w:rsidR="001F1E82">
        <w:rPr>
          <w:rFonts w:ascii="Times New Roman" w:hAnsi="Times New Roman" w:cs="Times New Roman"/>
        </w:rPr>
        <w:t xml:space="preserve">This e-learning is hosted on the well-established </w:t>
      </w:r>
      <w:proofErr w:type="spellStart"/>
      <w:r w:rsidR="001F1E82" w:rsidRPr="001F1E82">
        <w:rPr>
          <w:rFonts w:ascii="Times New Roman" w:hAnsi="Times New Roman" w:cs="Times New Roman"/>
        </w:rPr>
        <w:t>WCO</w:t>
      </w:r>
      <w:proofErr w:type="spellEnd"/>
      <w:r w:rsidR="001F1E82" w:rsidRPr="001F1E82">
        <w:rPr>
          <w:rFonts w:ascii="Times New Roman" w:hAnsi="Times New Roman" w:cs="Times New Roman"/>
        </w:rPr>
        <w:t xml:space="preserve"> </w:t>
      </w:r>
      <w:r w:rsidR="001F1E82">
        <w:rPr>
          <w:rFonts w:ascii="Times New Roman" w:hAnsi="Times New Roman" w:cs="Times New Roman"/>
        </w:rPr>
        <w:t>training platform (‘</w:t>
      </w:r>
      <w:proofErr w:type="spellStart"/>
      <w:r w:rsidR="001F1E82" w:rsidRPr="001F1E82">
        <w:rPr>
          <w:rFonts w:ascii="Times New Roman" w:hAnsi="Times New Roman" w:cs="Times New Roman"/>
          <w:i/>
        </w:rPr>
        <w:t>CLIKC</w:t>
      </w:r>
      <w:proofErr w:type="spellEnd"/>
      <w:r w:rsidR="001F1E82">
        <w:rPr>
          <w:rFonts w:ascii="Times New Roman" w:hAnsi="Times New Roman" w:cs="Times New Roman"/>
          <w:i/>
        </w:rPr>
        <w:t>!</w:t>
      </w:r>
      <w:r w:rsidR="001F1E82" w:rsidRPr="001F1E82">
        <w:rPr>
          <w:rFonts w:ascii="Times New Roman" w:hAnsi="Times New Roman" w:cs="Times New Roman"/>
          <w:i/>
        </w:rPr>
        <w:t>’</w:t>
      </w:r>
      <w:r w:rsidR="001F1E82">
        <w:rPr>
          <w:rFonts w:ascii="Times New Roman" w:hAnsi="Times New Roman" w:cs="Times New Roman"/>
        </w:rPr>
        <w:t xml:space="preserve">) </w:t>
      </w:r>
      <w:r w:rsidR="001F1E82" w:rsidRPr="001F1E82">
        <w:rPr>
          <w:rFonts w:ascii="Times New Roman" w:hAnsi="Times New Roman" w:cs="Times New Roman"/>
        </w:rPr>
        <w:t xml:space="preserve">and </w:t>
      </w:r>
      <w:r w:rsidR="009D666A">
        <w:rPr>
          <w:rFonts w:ascii="Times New Roman" w:hAnsi="Times New Roman" w:cs="Times New Roman"/>
        </w:rPr>
        <w:t>is</w:t>
      </w:r>
      <w:r w:rsidR="001F1E82" w:rsidRPr="001F1E82">
        <w:rPr>
          <w:rFonts w:ascii="Times New Roman" w:hAnsi="Times New Roman" w:cs="Times New Roman"/>
        </w:rPr>
        <w:t xml:space="preserve"> frequently used by custom officers</w:t>
      </w:r>
      <w:r w:rsidR="001F1E82">
        <w:rPr>
          <w:rStyle w:val="FootnoteReference"/>
          <w:rFonts w:ascii="Times New Roman" w:hAnsi="Times New Roman" w:cs="Times New Roman"/>
        </w:rPr>
        <w:footnoteReference w:id="5"/>
      </w:r>
      <w:r w:rsidR="001F1E82" w:rsidRPr="001F1E82">
        <w:rPr>
          <w:rFonts w:ascii="Times New Roman" w:hAnsi="Times New Roman" w:cs="Times New Roman"/>
        </w:rPr>
        <w:t xml:space="preserve">.  </w:t>
      </w:r>
      <w:r w:rsidR="001F1E82">
        <w:rPr>
          <w:rFonts w:ascii="Times New Roman" w:hAnsi="Times New Roman" w:cs="Times New Roman"/>
        </w:rPr>
        <w:t xml:space="preserve">To date, around 500 </w:t>
      </w:r>
      <w:r w:rsidR="001F1E82" w:rsidRPr="001F1E82">
        <w:rPr>
          <w:rFonts w:ascii="Times New Roman" w:hAnsi="Times New Roman" w:cs="Times New Roman"/>
        </w:rPr>
        <w:t xml:space="preserve">customs officers had satisfactorily completed the Montreal Protocol </w:t>
      </w:r>
      <w:r w:rsidR="001F1E82">
        <w:rPr>
          <w:rFonts w:ascii="Times New Roman" w:hAnsi="Times New Roman" w:cs="Times New Roman"/>
        </w:rPr>
        <w:t xml:space="preserve">training </w:t>
      </w:r>
      <w:r w:rsidR="001F1E82" w:rsidRPr="001F1E82">
        <w:rPr>
          <w:rFonts w:ascii="Times New Roman" w:hAnsi="Times New Roman" w:cs="Times New Roman"/>
        </w:rPr>
        <w:t xml:space="preserve">modules. In addition </w:t>
      </w:r>
      <w:r w:rsidR="001F1E82">
        <w:rPr>
          <w:rFonts w:ascii="Times New Roman" w:hAnsi="Times New Roman" w:cs="Times New Roman"/>
        </w:rPr>
        <w:t xml:space="preserve">over </w:t>
      </w:r>
      <w:r w:rsidR="001F1E82" w:rsidRPr="001F1E82">
        <w:rPr>
          <w:rFonts w:ascii="Times New Roman" w:hAnsi="Times New Roman" w:cs="Times New Roman"/>
        </w:rPr>
        <w:t>10</w:t>
      </w:r>
      <w:r w:rsidR="001F1E82">
        <w:rPr>
          <w:rFonts w:ascii="Times New Roman" w:hAnsi="Times New Roman" w:cs="Times New Roman"/>
        </w:rPr>
        <w:t>0</w:t>
      </w:r>
      <w:r w:rsidR="001F1E82" w:rsidRPr="001F1E82">
        <w:rPr>
          <w:rFonts w:ascii="Times New Roman" w:hAnsi="Times New Roman" w:cs="Times New Roman"/>
        </w:rPr>
        <w:t xml:space="preserve"> National Ozone </w:t>
      </w:r>
      <w:r w:rsidR="001F1E82">
        <w:rPr>
          <w:rFonts w:ascii="Times New Roman" w:hAnsi="Times New Roman" w:cs="Times New Roman"/>
        </w:rPr>
        <w:t xml:space="preserve">Unit staff </w:t>
      </w:r>
      <w:r w:rsidR="001F1E82" w:rsidRPr="001F1E82">
        <w:rPr>
          <w:rFonts w:ascii="Times New Roman" w:hAnsi="Times New Roman" w:cs="Times New Roman"/>
        </w:rPr>
        <w:t xml:space="preserve">have </w:t>
      </w:r>
      <w:r w:rsidR="001F1E82">
        <w:rPr>
          <w:rFonts w:ascii="Times New Roman" w:hAnsi="Times New Roman" w:cs="Times New Roman"/>
        </w:rPr>
        <w:t xml:space="preserve">also </w:t>
      </w:r>
      <w:r w:rsidR="001F1E82" w:rsidRPr="001F1E82">
        <w:rPr>
          <w:rFonts w:ascii="Times New Roman" w:hAnsi="Times New Roman" w:cs="Times New Roman"/>
        </w:rPr>
        <w:t xml:space="preserve">completed </w:t>
      </w:r>
      <w:r w:rsidR="009D666A">
        <w:rPr>
          <w:rFonts w:ascii="Times New Roman" w:hAnsi="Times New Roman" w:cs="Times New Roman"/>
        </w:rPr>
        <w:t>this</w:t>
      </w:r>
      <w:r w:rsidR="001F1E82" w:rsidRPr="001F1E82">
        <w:rPr>
          <w:rFonts w:ascii="Times New Roman" w:hAnsi="Times New Roman" w:cs="Times New Roman"/>
        </w:rPr>
        <w:t xml:space="preserve"> e-learning course.</w:t>
      </w:r>
      <w:r w:rsidR="001F1E82">
        <w:rPr>
          <w:rFonts w:ascii="Times New Roman" w:hAnsi="Times New Roman" w:cs="Times New Roman"/>
        </w:rPr>
        <w:t xml:space="preserve"> OzonAction is also developing some other e-learning products which will be launched shortly, including</w:t>
      </w:r>
      <w:r w:rsidR="009D666A">
        <w:rPr>
          <w:rFonts w:ascii="Times New Roman" w:hAnsi="Times New Roman" w:cs="Times New Roman"/>
        </w:rPr>
        <w:t>,</w:t>
      </w:r>
      <w:r w:rsidR="001F1E82">
        <w:rPr>
          <w:rFonts w:ascii="Times New Roman" w:hAnsi="Times New Roman" w:cs="Times New Roman"/>
        </w:rPr>
        <w:t xml:space="preserve"> for example</w:t>
      </w:r>
      <w:r w:rsidR="009D666A">
        <w:rPr>
          <w:rFonts w:ascii="Times New Roman" w:hAnsi="Times New Roman" w:cs="Times New Roman"/>
        </w:rPr>
        <w:t>,</w:t>
      </w:r>
      <w:r w:rsidR="001F1E82">
        <w:rPr>
          <w:rFonts w:ascii="Times New Roman" w:hAnsi="Times New Roman" w:cs="Times New Roman"/>
        </w:rPr>
        <w:t xml:space="preserve"> a </w:t>
      </w:r>
      <w:r w:rsidR="009D666A">
        <w:rPr>
          <w:rFonts w:ascii="Times New Roman" w:hAnsi="Times New Roman" w:cs="Times New Roman"/>
        </w:rPr>
        <w:t>‘</w:t>
      </w:r>
      <w:r w:rsidR="001F1E82">
        <w:rPr>
          <w:rFonts w:ascii="Times New Roman" w:hAnsi="Times New Roman" w:cs="Times New Roman"/>
        </w:rPr>
        <w:t>Refrigerant Literacy</w:t>
      </w:r>
      <w:r w:rsidR="009D666A">
        <w:rPr>
          <w:rFonts w:ascii="Times New Roman" w:hAnsi="Times New Roman" w:cs="Times New Roman"/>
        </w:rPr>
        <w:t>’</w:t>
      </w:r>
      <w:r w:rsidR="001F1E82">
        <w:rPr>
          <w:rFonts w:ascii="Times New Roman" w:hAnsi="Times New Roman" w:cs="Times New Roman"/>
        </w:rPr>
        <w:t xml:space="preserve"> e-learning (aimed at non</w:t>
      </w:r>
      <w:r w:rsidR="009D666A">
        <w:rPr>
          <w:rFonts w:ascii="Times New Roman" w:hAnsi="Times New Roman" w:cs="Times New Roman"/>
        </w:rPr>
        <w:t>-</w:t>
      </w:r>
      <w:r w:rsidR="001F1E82">
        <w:rPr>
          <w:rFonts w:ascii="Times New Roman" w:hAnsi="Times New Roman" w:cs="Times New Roman"/>
        </w:rPr>
        <w:t xml:space="preserve">specialists) which was jointly developed with ASHRAE. Additional e-learning modules are planned in this series. </w:t>
      </w:r>
    </w:p>
    <w:p w14:paraId="128EDA26" w14:textId="520C4760" w:rsidR="000B53E7" w:rsidRDefault="000B53E7" w:rsidP="000B53E7">
      <w:pPr>
        <w:spacing w:after="0" w:line="240" w:lineRule="auto"/>
        <w:rPr>
          <w:rFonts w:ascii="Times New Roman" w:hAnsi="Times New Roman" w:cs="Times New Roman"/>
        </w:rPr>
      </w:pPr>
      <w:r>
        <w:rPr>
          <w:rFonts w:ascii="Times New Roman" w:hAnsi="Times New Roman" w:cs="Times New Roman"/>
        </w:rPr>
        <w:t>The survey therefore asked respondents to provide some feedback on areas in which they felt e-learning would be useful, with the question</w:t>
      </w:r>
      <w:r w:rsidRPr="000B53E7">
        <w:rPr>
          <w:rFonts w:ascii="Times New Roman" w:hAnsi="Times New Roman" w:cs="Times New Roman"/>
          <w:i/>
        </w:rPr>
        <w:t>: “Do you think the following e-learning initiatives will be useful in your country?”</w:t>
      </w:r>
      <w:r>
        <w:rPr>
          <w:rFonts w:ascii="Times New Roman" w:hAnsi="Times New Roman" w:cs="Times New Roman"/>
        </w:rPr>
        <w:t xml:space="preserve"> </w:t>
      </w:r>
      <w:r w:rsidRPr="008659EE">
        <w:rPr>
          <w:rFonts w:ascii="Times New Roman" w:hAnsi="Times New Roman" w:cs="Times New Roman"/>
        </w:rPr>
        <w:t xml:space="preserve">The summary of results are shown in Chart </w:t>
      </w:r>
      <w:r>
        <w:rPr>
          <w:rFonts w:ascii="Times New Roman" w:hAnsi="Times New Roman" w:cs="Times New Roman"/>
        </w:rPr>
        <w:t>4</w:t>
      </w:r>
      <w:r w:rsidRPr="008659EE">
        <w:rPr>
          <w:rFonts w:ascii="Times New Roman" w:hAnsi="Times New Roman" w:cs="Times New Roman"/>
        </w:rPr>
        <w:t xml:space="preserve"> below. (A summary table can be found in the Annex</w:t>
      </w:r>
      <w:r w:rsidR="00126AD9">
        <w:rPr>
          <w:rFonts w:ascii="Times New Roman" w:hAnsi="Times New Roman" w:cs="Times New Roman"/>
        </w:rPr>
        <w:t>.</w:t>
      </w:r>
      <w:r w:rsidRPr="008659EE">
        <w:rPr>
          <w:rFonts w:ascii="Times New Roman" w:hAnsi="Times New Roman" w:cs="Times New Roman"/>
        </w:rPr>
        <w:t>)</w:t>
      </w:r>
    </w:p>
    <w:p w14:paraId="0D539017" w14:textId="77777777" w:rsidR="006D550F" w:rsidRDefault="006D550F" w:rsidP="006D550F">
      <w:pPr>
        <w:spacing w:line="240" w:lineRule="auto"/>
        <w:ind w:left="-567" w:hanging="284"/>
        <w:rPr>
          <w:rFonts w:ascii="Times New Roman" w:hAnsi="Times New Roman" w:cs="Times New Roman"/>
        </w:rPr>
      </w:pPr>
      <w:r w:rsidRPr="00D25DCA">
        <w:rPr>
          <w:noProof/>
          <w:lang w:eastAsia="en-GB"/>
        </w:rPr>
        <w:drawing>
          <wp:inline distT="0" distB="0" distL="0" distR="0" wp14:anchorId="7EAC462B" wp14:editId="77562FA8">
            <wp:extent cx="6639636" cy="3397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754526" cy="3455949"/>
                    </a:xfrm>
                    <a:prstGeom prst="rect">
                      <a:avLst/>
                    </a:prstGeom>
                  </pic:spPr>
                </pic:pic>
              </a:graphicData>
            </a:graphic>
          </wp:inline>
        </w:drawing>
      </w:r>
    </w:p>
    <w:p w14:paraId="59CB833E" w14:textId="77777777" w:rsidR="006D550F" w:rsidRPr="00B64FB0" w:rsidRDefault="006D550F" w:rsidP="006D550F">
      <w:pPr>
        <w:spacing w:after="0" w:line="240" w:lineRule="auto"/>
        <w:jc w:val="center"/>
        <w:rPr>
          <w:color w:val="0070C0"/>
          <w:lang w:val="en-US"/>
        </w:rPr>
      </w:pPr>
      <w:r>
        <w:rPr>
          <w:color w:val="0070C0"/>
          <w:lang w:val="en-US"/>
        </w:rPr>
        <w:t xml:space="preserve">Chart 4 - </w:t>
      </w:r>
      <w:r w:rsidRPr="00A01D6A">
        <w:rPr>
          <w:color w:val="0070C0"/>
          <w:lang w:val="en-US"/>
        </w:rPr>
        <w:t xml:space="preserve">Utility of </w:t>
      </w:r>
      <w:r w:rsidRPr="00B64FB0">
        <w:rPr>
          <w:color w:val="0070C0"/>
          <w:lang w:val="en-US"/>
        </w:rPr>
        <w:t xml:space="preserve">OzonAction </w:t>
      </w:r>
      <w:r w:rsidRPr="00A01D6A">
        <w:rPr>
          <w:color w:val="0070C0"/>
          <w:lang w:val="en-US"/>
        </w:rPr>
        <w:t xml:space="preserve">e-learning initiatives </w:t>
      </w:r>
    </w:p>
    <w:p w14:paraId="70C57804" w14:textId="77777777" w:rsidR="001822DC" w:rsidRDefault="001822DC" w:rsidP="0039694A">
      <w:pPr>
        <w:spacing w:after="0" w:line="240" w:lineRule="auto"/>
        <w:rPr>
          <w:rFonts w:ascii="Times New Roman" w:hAnsi="Times New Roman" w:cs="Times New Roman"/>
        </w:rPr>
      </w:pPr>
    </w:p>
    <w:p w14:paraId="6F76C6E6" w14:textId="0CC3D040" w:rsidR="004C598E" w:rsidRDefault="00E52545" w:rsidP="0039694A">
      <w:pPr>
        <w:spacing w:after="0" w:line="240" w:lineRule="auto"/>
        <w:rPr>
          <w:rFonts w:ascii="Times New Roman" w:hAnsi="Times New Roman" w:cs="Times New Roman"/>
        </w:rPr>
      </w:pPr>
      <w:r>
        <w:rPr>
          <w:rFonts w:ascii="Times New Roman" w:hAnsi="Times New Roman" w:cs="Times New Roman"/>
        </w:rPr>
        <w:t>In general the of the four</w:t>
      </w:r>
      <w:r w:rsidR="0039694A">
        <w:rPr>
          <w:rFonts w:ascii="Times New Roman" w:hAnsi="Times New Roman" w:cs="Times New Roman"/>
        </w:rPr>
        <w:t xml:space="preserve"> general areas suggested for e-learning (ca</w:t>
      </w:r>
      <w:r w:rsidR="0039694A" w:rsidRPr="0039694A">
        <w:rPr>
          <w:rFonts w:ascii="Times New Roman" w:hAnsi="Times New Roman" w:cs="Times New Roman"/>
        </w:rPr>
        <w:t>pacity building of N</w:t>
      </w:r>
      <w:r w:rsidR="0039694A">
        <w:rPr>
          <w:rFonts w:ascii="Times New Roman" w:hAnsi="Times New Roman" w:cs="Times New Roman"/>
        </w:rPr>
        <w:t xml:space="preserve">OUs, </w:t>
      </w:r>
      <w:r w:rsidR="0039694A" w:rsidRPr="0039694A">
        <w:rPr>
          <w:rFonts w:ascii="Times New Roman" w:hAnsi="Times New Roman" w:cs="Times New Roman"/>
        </w:rPr>
        <w:t>refrigeration/air-conditioning technicians/engineers</w:t>
      </w:r>
      <w:r w:rsidR="0039694A">
        <w:rPr>
          <w:rFonts w:ascii="Times New Roman" w:hAnsi="Times New Roman" w:cs="Times New Roman"/>
        </w:rPr>
        <w:t xml:space="preserve">, </w:t>
      </w:r>
      <w:r w:rsidR="0039694A" w:rsidRPr="0039694A">
        <w:rPr>
          <w:rFonts w:ascii="Times New Roman" w:hAnsi="Times New Roman" w:cs="Times New Roman"/>
        </w:rPr>
        <w:t>customs and enforcement officers</w:t>
      </w:r>
      <w:r w:rsidR="0039694A">
        <w:rPr>
          <w:rFonts w:ascii="Times New Roman" w:hAnsi="Times New Roman" w:cs="Times New Roman"/>
        </w:rPr>
        <w:t xml:space="preserve">, and </w:t>
      </w:r>
      <w:r w:rsidR="0039694A" w:rsidRPr="0039694A">
        <w:rPr>
          <w:rFonts w:ascii="Times New Roman" w:hAnsi="Times New Roman" w:cs="Times New Roman"/>
        </w:rPr>
        <w:t>equipment owners/potential buyers</w:t>
      </w:r>
      <w:r w:rsidR="0039694A">
        <w:rPr>
          <w:rFonts w:ascii="Times New Roman" w:hAnsi="Times New Roman" w:cs="Times New Roman"/>
        </w:rPr>
        <w:t xml:space="preserve">) were all considered to be important by the respondents to the survey. </w:t>
      </w:r>
      <w:r w:rsidR="004C598E">
        <w:rPr>
          <w:rFonts w:ascii="Times New Roman" w:hAnsi="Times New Roman" w:cs="Times New Roman"/>
        </w:rPr>
        <w:t>More than 70</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sidR="004C598E">
        <w:rPr>
          <w:rFonts w:ascii="Times New Roman" w:hAnsi="Times New Roman" w:cs="Times New Roman"/>
        </w:rPr>
        <w:t xml:space="preserve">that expressed an opinion, indicated </w:t>
      </w:r>
      <w:r w:rsidR="006D550F">
        <w:rPr>
          <w:rFonts w:ascii="Times New Roman" w:hAnsi="Times New Roman" w:cs="Times New Roman"/>
        </w:rPr>
        <w:t xml:space="preserve">e-learning in </w:t>
      </w:r>
      <w:r w:rsidR="004C598E">
        <w:rPr>
          <w:rFonts w:ascii="Times New Roman" w:hAnsi="Times New Roman" w:cs="Times New Roman"/>
        </w:rPr>
        <w:t>all of these categories to be ‘e</w:t>
      </w:r>
      <w:r w:rsidR="004C598E" w:rsidRPr="004C598E">
        <w:rPr>
          <w:rFonts w:ascii="Times New Roman" w:hAnsi="Times New Roman" w:cs="Times New Roman"/>
        </w:rPr>
        <w:t>xtremely</w:t>
      </w:r>
      <w:r w:rsidR="004C598E">
        <w:rPr>
          <w:rFonts w:ascii="Times New Roman" w:hAnsi="Times New Roman" w:cs="Times New Roman"/>
        </w:rPr>
        <w:t xml:space="preserve"> useful</w:t>
      </w:r>
      <w:r w:rsidR="006D550F">
        <w:rPr>
          <w:rFonts w:ascii="Times New Roman" w:hAnsi="Times New Roman" w:cs="Times New Roman"/>
        </w:rPr>
        <w:t>’</w:t>
      </w:r>
      <w:r w:rsidR="004C598E">
        <w:rPr>
          <w:rFonts w:ascii="Times New Roman" w:hAnsi="Times New Roman" w:cs="Times New Roman"/>
        </w:rPr>
        <w:t xml:space="preserve"> or ‘v</w:t>
      </w:r>
      <w:r w:rsidR="004C598E" w:rsidRPr="004C598E">
        <w:rPr>
          <w:rFonts w:ascii="Times New Roman" w:hAnsi="Times New Roman" w:cs="Times New Roman"/>
        </w:rPr>
        <w:t>ery useful</w:t>
      </w:r>
      <w:r w:rsidR="004C598E">
        <w:rPr>
          <w:rFonts w:ascii="Times New Roman" w:hAnsi="Times New Roman" w:cs="Times New Roman"/>
        </w:rPr>
        <w:t xml:space="preserve">’.  The area considered to be most promising for e-learning was </w:t>
      </w:r>
      <w:r w:rsidR="004C598E" w:rsidRPr="004C598E">
        <w:rPr>
          <w:rFonts w:ascii="Times New Roman" w:hAnsi="Times New Roman" w:cs="Times New Roman"/>
        </w:rPr>
        <w:t>for capacity building of National Ozone Unit staff</w:t>
      </w:r>
      <w:r w:rsidR="004C598E">
        <w:rPr>
          <w:rFonts w:ascii="Times New Roman" w:hAnsi="Times New Roman" w:cs="Times New Roman"/>
        </w:rPr>
        <w:t xml:space="preserve">, with over </w:t>
      </w:r>
      <w:r w:rsidR="004C598E" w:rsidRPr="004C598E">
        <w:rPr>
          <w:rFonts w:ascii="Times New Roman" w:hAnsi="Times New Roman" w:cs="Times New Roman"/>
        </w:rPr>
        <w:t>77</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sidR="004C598E" w:rsidRPr="004C598E">
        <w:rPr>
          <w:rFonts w:ascii="Times New Roman" w:hAnsi="Times New Roman" w:cs="Times New Roman"/>
        </w:rPr>
        <w:t xml:space="preserve"> </w:t>
      </w:r>
      <w:r w:rsidR="004C598E">
        <w:rPr>
          <w:rFonts w:ascii="Times New Roman" w:hAnsi="Times New Roman" w:cs="Times New Roman"/>
        </w:rPr>
        <w:t>of respondents that indicated an opinion</w:t>
      </w:r>
      <w:r w:rsidR="004C598E" w:rsidRPr="004C598E">
        <w:rPr>
          <w:rFonts w:ascii="Times New Roman" w:hAnsi="Times New Roman" w:cs="Times New Roman"/>
        </w:rPr>
        <w:t xml:space="preserve"> </w:t>
      </w:r>
      <w:r w:rsidR="004C598E">
        <w:rPr>
          <w:rFonts w:ascii="Times New Roman" w:hAnsi="Times New Roman" w:cs="Times New Roman"/>
        </w:rPr>
        <w:t>highlighting this  to be ‘e</w:t>
      </w:r>
      <w:r w:rsidR="004C598E" w:rsidRPr="004C598E">
        <w:rPr>
          <w:rFonts w:ascii="Times New Roman" w:hAnsi="Times New Roman" w:cs="Times New Roman"/>
        </w:rPr>
        <w:t>xtremely useful</w:t>
      </w:r>
      <w:r w:rsidR="004C598E">
        <w:rPr>
          <w:rFonts w:ascii="Times New Roman" w:hAnsi="Times New Roman" w:cs="Times New Roman"/>
        </w:rPr>
        <w:t>’ or ‘v</w:t>
      </w:r>
      <w:r w:rsidR="004C598E" w:rsidRPr="004C598E">
        <w:rPr>
          <w:rFonts w:ascii="Times New Roman" w:hAnsi="Times New Roman" w:cs="Times New Roman"/>
        </w:rPr>
        <w:t>ery useful</w:t>
      </w:r>
      <w:r w:rsidR="004C598E">
        <w:rPr>
          <w:rFonts w:ascii="Times New Roman" w:hAnsi="Times New Roman" w:cs="Times New Roman"/>
        </w:rPr>
        <w:t>’. This result will be considered in the planning for the ongoing NOU training and capacity building programmes carried out by CAP, particularly in the context of the new NOU training modules currently in preparation.</w:t>
      </w:r>
    </w:p>
    <w:p w14:paraId="3AB95C8B" w14:textId="77777777" w:rsidR="004C598E" w:rsidRDefault="004C598E" w:rsidP="0039694A">
      <w:pPr>
        <w:spacing w:after="0" w:line="240" w:lineRule="auto"/>
        <w:rPr>
          <w:rFonts w:ascii="Times New Roman" w:hAnsi="Times New Roman" w:cs="Times New Roman"/>
        </w:rPr>
      </w:pPr>
    </w:p>
    <w:p w14:paraId="7420050D" w14:textId="2CE98F98" w:rsidR="00E52545" w:rsidRDefault="004C598E" w:rsidP="0039694A">
      <w:pPr>
        <w:spacing w:after="0" w:line="240" w:lineRule="auto"/>
        <w:rPr>
          <w:rFonts w:ascii="Times New Roman" w:hAnsi="Times New Roman" w:cs="Times New Roman"/>
        </w:rPr>
      </w:pPr>
      <w:r>
        <w:rPr>
          <w:rFonts w:ascii="Times New Roman" w:hAnsi="Times New Roman" w:cs="Times New Roman"/>
        </w:rPr>
        <w:t xml:space="preserve">Over </w:t>
      </w:r>
      <w:r w:rsidRPr="004C598E">
        <w:rPr>
          <w:rFonts w:ascii="Times New Roman" w:hAnsi="Times New Roman" w:cs="Times New Roman"/>
        </w:rPr>
        <w:t>75</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Pr>
          <w:rFonts w:ascii="Times New Roman" w:hAnsi="Times New Roman" w:cs="Times New Roman"/>
        </w:rPr>
        <w:t xml:space="preserve">of respondents identified e-learning for </w:t>
      </w:r>
      <w:r w:rsidRPr="004C598E">
        <w:rPr>
          <w:rFonts w:ascii="Times New Roman" w:hAnsi="Times New Roman" w:cs="Times New Roman"/>
        </w:rPr>
        <w:t xml:space="preserve">customs and enforcement officers </w:t>
      </w:r>
      <w:r>
        <w:rPr>
          <w:rFonts w:ascii="Times New Roman" w:hAnsi="Times New Roman" w:cs="Times New Roman"/>
        </w:rPr>
        <w:t>to be ‘e</w:t>
      </w:r>
      <w:r w:rsidRPr="004C598E">
        <w:rPr>
          <w:rFonts w:ascii="Times New Roman" w:hAnsi="Times New Roman" w:cs="Times New Roman"/>
        </w:rPr>
        <w:t>xtremely useful</w:t>
      </w:r>
      <w:r>
        <w:rPr>
          <w:rFonts w:ascii="Times New Roman" w:hAnsi="Times New Roman" w:cs="Times New Roman"/>
        </w:rPr>
        <w:t>’ or ‘v</w:t>
      </w:r>
      <w:r w:rsidRPr="004C598E">
        <w:rPr>
          <w:rFonts w:ascii="Times New Roman" w:hAnsi="Times New Roman" w:cs="Times New Roman"/>
        </w:rPr>
        <w:t>ery useful</w:t>
      </w:r>
      <w:r>
        <w:rPr>
          <w:rFonts w:ascii="Times New Roman" w:hAnsi="Times New Roman" w:cs="Times New Roman"/>
        </w:rPr>
        <w:t xml:space="preserve">’ in their county. This result </w:t>
      </w:r>
      <w:r w:rsidR="009F6483">
        <w:rPr>
          <w:rFonts w:ascii="Times New Roman" w:hAnsi="Times New Roman" w:cs="Times New Roman"/>
        </w:rPr>
        <w:t>endorses the approach taken by OzonAction</w:t>
      </w:r>
      <w:r>
        <w:rPr>
          <w:rFonts w:ascii="Times New Roman" w:hAnsi="Times New Roman" w:cs="Times New Roman"/>
        </w:rPr>
        <w:t xml:space="preserve"> </w:t>
      </w:r>
      <w:r w:rsidR="009F6483">
        <w:rPr>
          <w:rFonts w:ascii="Times New Roman" w:hAnsi="Times New Roman" w:cs="Times New Roman"/>
        </w:rPr>
        <w:t xml:space="preserve">in successfully </w:t>
      </w:r>
      <w:r>
        <w:rPr>
          <w:rFonts w:ascii="Times New Roman" w:hAnsi="Times New Roman" w:cs="Times New Roman"/>
        </w:rPr>
        <w:t>develop</w:t>
      </w:r>
      <w:r w:rsidR="009F6483">
        <w:rPr>
          <w:rFonts w:ascii="Times New Roman" w:hAnsi="Times New Roman" w:cs="Times New Roman"/>
        </w:rPr>
        <w:t>ing</w:t>
      </w:r>
      <w:r>
        <w:rPr>
          <w:rFonts w:ascii="Times New Roman" w:hAnsi="Times New Roman" w:cs="Times New Roman"/>
        </w:rPr>
        <w:t xml:space="preserve"> e-learning modules with the </w:t>
      </w:r>
      <w:proofErr w:type="spellStart"/>
      <w:r>
        <w:rPr>
          <w:rFonts w:ascii="Times New Roman" w:hAnsi="Times New Roman" w:cs="Times New Roman"/>
        </w:rPr>
        <w:t>WCO</w:t>
      </w:r>
      <w:proofErr w:type="spellEnd"/>
      <w:r>
        <w:rPr>
          <w:rFonts w:ascii="Times New Roman" w:hAnsi="Times New Roman" w:cs="Times New Roman"/>
        </w:rPr>
        <w:t xml:space="preserve"> for this target group. OzonAction can consider updating and broadening the scope of the e-learning modules and also consider adding additional language versions (currently they are available in English, French, Spanish and Russian).   </w:t>
      </w:r>
    </w:p>
    <w:p w14:paraId="0B6ECBA5" w14:textId="77777777" w:rsidR="00CC7EDE" w:rsidRDefault="00CC7EDE" w:rsidP="0039694A">
      <w:pPr>
        <w:spacing w:after="0" w:line="240" w:lineRule="auto"/>
        <w:rPr>
          <w:rFonts w:ascii="Times New Roman" w:hAnsi="Times New Roman" w:cs="Times New Roman"/>
        </w:rPr>
      </w:pPr>
    </w:p>
    <w:p w14:paraId="34873F9A" w14:textId="3AEB1423" w:rsidR="00CC7EDE" w:rsidRDefault="004C598E" w:rsidP="0039694A">
      <w:pPr>
        <w:spacing w:after="0" w:line="240" w:lineRule="auto"/>
        <w:rPr>
          <w:rFonts w:ascii="Times New Roman" w:hAnsi="Times New Roman" w:cs="Times New Roman"/>
        </w:rPr>
      </w:pPr>
      <w:r>
        <w:rPr>
          <w:rFonts w:ascii="Times New Roman" w:hAnsi="Times New Roman" w:cs="Times New Roman"/>
        </w:rPr>
        <w:t xml:space="preserve">E-learning </w:t>
      </w:r>
      <w:r w:rsidRPr="004C598E">
        <w:rPr>
          <w:rFonts w:ascii="Times New Roman" w:hAnsi="Times New Roman" w:cs="Times New Roman"/>
        </w:rPr>
        <w:t>for equipment owners/potential buyers</w:t>
      </w:r>
      <w:r>
        <w:rPr>
          <w:rFonts w:ascii="Times New Roman" w:hAnsi="Times New Roman" w:cs="Times New Roman"/>
        </w:rPr>
        <w:t xml:space="preserve"> received the lowest level of support with </w:t>
      </w:r>
      <w:r w:rsidR="00032B31">
        <w:rPr>
          <w:rFonts w:ascii="Times New Roman" w:hAnsi="Times New Roman" w:cs="Times New Roman"/>
        </w:rPr>
        <w:t>less than 69</w:t>
      </w:r>
      <w:r w:rsidR="00161D61">
        <w:rPr>
          <w:rFonts w:ascii="Times New Roman" w:hAnsi="Times New Roman" w:cs="Times New Roman"/>
        </w:rPr>
        <w:t xml:space="preserve"> </w:t>
      </w:r>
      <w:r w:rsidR="00161D61" w:rsidRPr="00A65E3A">
        <w:rPr>
          <w:rFonts w:ascii="Times New Roman" w:hAnsi="Times New Roman" w:cs="Times New Roman"/>
        </w:rPr>
        <w:t>percent</w:t>
      </w:r>
      <w:r w:rsidR="00032B31">
        <w:rPr>
          <w:rFonts w:ascii="Times New Roman" w:hAnsi="Times New Roman" w:cs="Times New Roman"/>
        </w:rPr>
        <w:t xml:space="preserve"> considering this to be ‘e</w:t>
      </w:r>
      <w:r w:rsidR="00032B31" w:rsidRPr="004C598E">
        <w:rPr>
          <w:rFonts w:ascii="Times New Roman" w:hAnsi="Times New Roman" w:cs="Times New Roman"/>
        </w:rPr>
        <w:t>xtremely useful</w:t>
      </w:r>
      <w:r w:rsidR="00032B31">
        <w:rPr>
          <w:rFonts w:ascii="Times New Roman" w:hAnsi="Times New Roman" w:cs="Times New Roman"/>
        </w:rPr>
        <w:t>’ or ‘v</w:t>
      </w:r>
      <w:r w:rsidR="00032B31" w:rsidRPr="004C598E">
        <w:rPr>
          <w:rFonts w:ascii="Times New Roman" w:hAnsi="Times New Roman" w:cs="Times New Roman"/>
        </w:rPr>
        <w:t>ery useful</w:t>
      </w:r>
      <w:r w:rsidR="00032B31">
        <w:rPr>
          <w:rFonts w:ascii="Times New Roman" w:hAnsi="Times New Roman" w:cs="Times New Roman"/>
        </w:rPr>
        <w:t>’ and 5</w:t>
      </w:r>
      <w:r w:rsidR="00161D61" w:rsidRPr="00161D61">
        <w:rPr>
          <w:rFonts w:ascii="Times New Roman" w:hAnsi="Times New Roman" w:cs="Times New Roman"/>
        </w:rPr>
        <w:t xml:space="preserve"> </w:t>
      </w:r>
      <w:r w:rsidR="00161D61" w:rsidRPr="00A65E3A">
        <w:rPr>
          <w:rFonts w:ascii="Times New Roman" w:hAnsi="Times New Roman" w:cs="Times New Roman"/>
        </w:rPr>
        <w:t>percent</w:t>
      </w:r>
      <w:r w:rsidR="00032B31">
        <w:rPr>
          <w:rFonts w:ascii="Times New Roman" w:hAnsi="Times New Roman" w:cs="Times New Roman"/>
        </w:rPr>
        <w:t xml:space="preserve"> of respondents considering this to be ‘n</w:t>
      </w:r>
      <w:r w:rsidR="00032B31" w:rsidRPr="00032B31">
        <w:rPr>
          <w:rFonts w:ascii="Times New Roman" w:hAnsi="Times New Roman" w:cs="Times New Roman"/>
        </w:rPr>
        <w:t>ot useful at all</w:t>
      </w:r>
      <w:r w:rsidR="00032B31">
        <w:rPr>
          <w:rFonts w:ascii="Times New Roman" w:hAnsi="Times New Roman" w:cs="Times New Roman"/>
        </w:rPr>
        <w:t xml:space="preserve">’.  </w:t>
      </w:r>
    </w:p>
    <w:p w14:paraId="439FB570" w14:textId="77777777" w:rsidR="00CC7EDE" w:rsidRDefault="00CC7EDE" w:rsidP="0039694A">
      <w:pPr>
        <w:spacing w:after="0" w:line="240" w:lineRule="auto"/>
        <w:rPr>
          <w:rFonts w:ascii="Times New Roman" w:hAnsi="Times New Roman" w:cs="Times New Roman"/>
        </w:rPr>
      </w:pPr>
    </w:p>
    <w:p w14:paraId="61004FE5" w14:textId="7628F88E" w:rsidR="00CC7EDE" w:rsidRDefault="00CC7EDE" w:rsidP="0039694A">
      <w:pPr>
        <w:spacing w:after="0" w:line="240" w:lineRule="auto"/>
        <w:rPr>
          <w:rFonts w:ascii="Times New Roman" w:hAnsi="Times New Roman" w:cs="Times New Roman"/>
        </w:rPr>
      </w:pPr>
      <w:r>
        <w:rPr>
          <w:rFonts w:ascii="Times New Roman" w:hAnsi="Times New Roman" w:cs="Times New Roman"/>
        </w:rPr>
        <w:t>The results also reveal</w:t>
      </w:r>
      <w:r w:rsidR="006D550F">
        <w:rPr>
          <w:rFonts w:ascii="Times New Roman" w:hAnsi="Times New Roman" w:cs="Times New Roman"/>
        </w:rPr>
        <w:t>ed</w:t>
      </w:r>
      <w:r>
        <w:rPr>
          <w:rFonts w:ascii="Times New Roman" w:hAnsi="Times New Roman" w:cs="Times New Roman"/>
        </w:rPr>
        <w:t xml:space="preserve"> a proportion of respondents which did not consider e-learning to be a useful methodology for the specific areas examined. Between 10</w:t>
      </w:r>
      <w:r w:rsidR="00161D61">
        <w:rPr>
          <w:rFonts w:ascii="Times New Roman" w:hAnsi="Times New Roman" w:cs="Times New Roman"/>
        </w:rPr>
        <w:t xml:space="preserve"> </w:t>
      </w:r>
      <w:r w:rsidR="00161D61" w:rsidRPr="00A65E3A">
        <w:rPr>
          <w:rFonts w:ascii="Times New Roman" w:hAnsi="Times New Roman" w:cs="Times New Roman"/>
        </w:rPr>
        <w:t>percent</w:t>
      </w:r>
      <w:r>
        <w:rPr>
          <w:rFonts w:ascii="Times New Roman" w:hAnsi="Times New Roman" w:cs="Times New Roman"/>
        </w:rPr>
        <w:t xml:space="preserve"> and 14</w:t>
      </w:r>
      <w:r w:rsidR="00161D61" w:rsidRPr="00161D61">
        <w:rPr>
          <w:rFonts w:ascii="Times New Roman" w:hAnsi="Times New Roman" w:cs="Times New Roman"/>
        </w:rPr>
        <w:t xml:space="preserve"> </w:t>
      </w:r>
      <w:r w:rsidR="00161D61" w:rsidRPr="00A65E3A">
        <w:rPr>
          <w:rFonts w:ascii="Times New Roman" w:hAnsi="Times New Roman" w:cs="Times New Roman"/>
        </w:rPr>
        <w:t>percent</w:t>
      </w:r>
      <w:r>
        <w:rPr>
          <w:rFonts w:ascii="Times New Roman" w:hAnsi="Times New Roman" w:cs="Times New Roman"/>
        </w:rPr>
        <w:t xml:space="preserve"> of respondents indicated that e-learning would be ‘n</w:t>
      </w:r>
      <w:r w:rsidRPr="00CC7EDE">
        <w:rPr>
          <w:rFonts w:ascii="Times New Roman" w:hAnsi="Times New Roman" w:cs="Times New Roman"/>
        </w:rPr>
        <w:t>ot useful at all</w:t>
      </w:r>
      <w:r>
        <w:rPr>
          <w:rFonts w:ascii="Times New Roman" w:hAnsi="Times New Roman" w:cs="Times New Roman"/>
        </w:rPr>
        <w:t>’ or only ‘mo</w:t>
      </w:r>
      <w:r w:rsidRPr="00CC7EDE">
        <w:rPr>
          <w:rFonts w:ascii="Times New Roman" w:hAnsi="Times New Roman" w:cs="Times New Roman"/>
        </w:rPr>
        <w:t>derately useful</w:t>
      </w:r>
      <w:r>
        <w:rPr>
          <w:rFonts w:ascii="Times New Roman" w:hAnsi="Times New Roman" w:cs="Times New Roman"/>
        </w:rPr>
        <w:t>’ in their countries</w:t>
      </w:r>
      <w:r w:rsidR="006D550F">
        <w:rPr>
          <w:rFonts w:ascii="Times New Roman" w:hAnsi="Times New Roman" w:cs="Times New Roman"/>
        </w:rPr>
        <w:t xml:space="preserve"> for each </w:t>
      </w:r>
      <w:r w:rsidR="00DA7B17">
        <w:rPr>
          <w:rFonts w:ascii="Times New Roman" w:hAnsi="Times New Roman" w:cs="Times New Roman"/>
        </w:rPr>
        <w:t xml:space="preserve">of the four </w:t>
      </w:r>
      <w:r w:rsidR="006D550F">
        <w:rPr>
          <w:rFonts w:ascii="Times New Roman" w:hAnsi="Times New Roman" w:cs="Times New Roman"/>
        </w:rPr>
        <w:t>specific categor</w:t>
      </w:r>
      <w:r w:rsidR="00DA7B17">
        <w:rPr>
          <w:rFonts w:ascii="Times New Roman" w:hAnsi="Times New Roman" w:cs="Times New Roman"/>
        </w:rPr>
        <w:t>ies</w:t>
      </w:r>
      <w:r>
        <w:rPr>
          <w:rFonts w:ascii="Times New Roman" w:hAnsi="Times New Roman" w:cs="Times New Roman"/>
        </w:rPr>
        <w:t>.</w:t>
      </w:r>
    </w:p>
    <w:p w14:paraId="6405E599" w14:textId="77777777" w:rsidR="004C598E" w:rsidRDefault="00CC7EDE" w:rsidP="0039694A">
      <w:pPr>
        <w:spacing w:after="0" w:line="240" w:lineRule="auto"/>
        <w:rPr>
          <w:rFonts w:ascii="Times New Roman" w:hAnsi="Times New Roman" w:cs="Times New Roman"/>
        </w:rPr>
      </w:pPr>
      <w:r>
        <w:rPr>
          <w:rFonts w:ascii="Times New Roman" w:hAnsi="Times New Roman" w:cs="Times New Roman"/>
        </w:rPr>
        <w:t xml:space="preserve"> </w:t>
      </w:r>
      <w:r w:rsidR="004C598E" w:rsidRPr="004C598E">
        <w:rPr>
          <w:rFonts w:ascii="Times New Roman" w:hAnsi="Times New Roman" w:cs="Times New Roman"/>
        </w:rPr>
        <w:tab/>
      </w:r>
    </w:p>
    <w:p w14:paraId="5145FD84" w14:textId="77777777" w:rsidR="00574E0B" w:rsidRPr="00106C6F" w:rsidRDefault="00574E0B" w:rsidP="00106C6F">
      <w:pPr>
        <w:spacing w:after="0" w:line="240" w:lineRule="auto"/>
        <w:rPr>
          <w:b/>
        </w:rPr>
      </w:pPr>
    </w:p>
    <w:p w14:paraId="051B901E" w14:textId="77777777" w:rsidR="005F1666" w:rsidRDefault="005F1666" w:rsidP="004D1693">
      <w:pPr>
        <w:pStyle w:val="ListParagraph"/>
        <w:numPr>
          <w:ilvl w:val="0"/>
          <w:numId w:val="4"/>
        </w:numPr>
        <w:spacing w:after="0" w:line="240" w:lineRule="auto"/>
        <w:rPr>
          <w:b/>
        </w:rPr>
      </w:pPr>
      <w:r w:rsidRPr="00D47068">
        <w:rPr>
          <w:b/>
        </w:rPr>
        <w:t>Preferred formats of information services/materials</w:t>
      </w:r>
    </w:p>
    <w:p w14:paraId="0D74763D" w14:textId="27501828" w:rsidR="00D3526E" w:rsidRPr="00D3526E" w:rsidRDefault="00D3526E" w:rsidP="00D3526E">
      <w:pPr>
        <w:spacing w:after="0" w:line="240" w:lineRule="auto"/>
        <w:rPr>
          <w:rFonts w:ascii="Times New Roman" w:hAnsi="Times New Roman" w:cs="Times New Roman"/>
        </w:rPr>
      </w:pPr>
      <w:r>
        <w:rPr>
          <w:rFonts w:ascii="Times New Roman" w:hAnsi="Times New Roman" w:cs="Times New Roman"/>
        </w:rPr>
        <w:t>The survey also addressed the issues of the format or delivery mechanisms that clients and stakeholders prefer to receive</w:t>
      </w:r>
      <w:r w:rsidRPr="00D3526E">
        <w:t xml:space="preserve"> </w:t>
      </w:r>
      <w:r w:rsidRPr="00D3526E">
        <w:rPr>
          <w:rFonts w:ascii="Times New Roman" w:hAnsi="Times New Roman" w:cs="Times New Roman"/>
        </w:rPr>
        <w:t>information services/materials</w:t>
      </w:r>
      <w:r>
        <w:rPr>
          <w:rFonts w:ascii="Times New Roman" w:hAnsi="Times New Roman" w:cs="Times New Roman"/>
        </w:rPr>
        <w:t xml:space="preserve">. Section 2 above has included </w:t>
      </w:r>
      <w:r w:rsidR="00DA31CF">
        <w:rPr>
          <w:rFonts w:ascii="Times New Roman" w:hAnsi="Times New Roman" w:cs="Times New Roman"/>
        </w:rPr>
        <w:t xml:space="preserve">some examination of </w:t>
      </w:r>
      <w:r>
        <w:rPr>
          <w:rFonts w:ascii="Times New Roman" w:hAnsi="Times New Roman" w:cs="Times New Roman"/>
        </w:rPr>
        <w:t xml:space="preserve">the issue of continued distribution of paper copies of publications, about which there is no real consensus. While some </w:t>
      </w:r>
      <w:r w:rsidRPr="00D3526E">
        <w:rPr>
          <w:rFonts w:ascii="Times New Roman" w:hAnsi="Times New Roman" w:cs="Times New Roman"/>
        </w:rPr>
        <w:t>16</w:t>
      </w:r>
      <w:r w:rsidR="00161D61">
        <w:t xml:space="preserve"> </w:t>
      </w:r>
      <w:r w:rsidR="00161D61" w:rsidRPr="00A65E3A">
        <w:rPr>
          <w:rFonts w:ascii="Times New Roman" w:hAnsi="Times New Roman" w:cs="Times New Roman"/>
        </w:rPr>
        <w:t>percent</w:t>
      </w:r>
      <w:r w:rsidRPr="00D3526E">
        <w:rPr>
          <w:rFonts w:ascii="Times New Roman" w:hAnsi="Times New Roman" w:cs="Times New Roman"/>
        </w:rPr>
        <w:t xml:space="preserve"> </w:t>
      </w:r>
      <w:r>
        <w:rPr>
          <w:rFonts w:ascii="Times New Roman" w:hAnsi="Times New Roman" w:cs="Times New Roman"/>
        </w:rPr>
        <w:t xml:space="preserve">of </w:t>
      </w:r>
      <w:r w:rsidRPr="00D3526E">
        <w:rPr>
          <w:rFonts w:ascii="Times New Roman" w:hAnsi="Times New Roman" w:cs="Times New Roman"/>
        </w:rPr>
        <w:t>respondents ‘strongly disagreed’ and ‘disagreed’ that</w:t>
      </w:r>
      <w:r>
        <w:rPr>
          <w:rFonts w:ascii="Times New Roman" w:hAnsi="Times New Roman" w:cs="Times New Roman"/>
        </w:rPr>
        <w:t xml:space="preserve"> d</w:t>
      </w:r>
      <w:r w:rsidRPr="00D3526E">
        <w:rPr>
          <w:rFonts w:ascii="Times New Roman" w:hAnsi="Times New Roman" w:cs="Times New Roman"/>
        </w:rPr>
        <w:t xml:space="preserve">istribution of printed paper copies of OzonAction publications is still essential” </w:t>
      </w:r>
      <w:r>
        <w:rPr>
          <w:rFonts w:ascii="Times New Roman" w:hAnsi="Times New Roman" w:cs="Times New Roman"/>
        </w:rPr>
        <w:t xml:space="preserve">the majority indicated the wished to </w:t>
      </w:r>
      <w:r w:rsidRPr="00D3526E">
        <w:rPr>
          <w:rFonts w:ascii="Times New Roman" w:hAnsi="Times New Roman" w:cs="Times New Roman"/>
        </w:rPr>
        <w:t>receive information services/materials in hard copy.</w:t>
      </w:r>
      <w:r>
        <w:rPr>
          <w:rFonts w:ascii="Times New Roman" w:hAnsi="Times New Roman" w:cs="Times New Roman"/>
        </w:rPr>
        <w:t xml:space="preserve"> </w:t>
      </w:r>
    </w:p>
    <w:p w14:paraId="47E8C37F" w14:textId="77777777" w:rsidR="00106C6F" w:rsidRPr="00D3526E" w:rsidRDefault="00106C6F" w:rsidP="00106C6F">
      <w:pPr>
        <w:spacing w:after="0" w:line="240" w:lineRule="auto"/>
        <w:rPr>
          <w:rFonts w:ascii="Times New Roman" w:hAnsi="Times New Roman" w:cs="Times New Roman"/>
        </w:rPr>
      </w:pPr>
    </w:p>
    <w:p w14:paraId="47A0C7F6" w14:textId="77777777" w:rsidR="00D3526E" w:rsidRDefault="00D3526E" w:rsidP="00D3526E">
      <w:pPr>
        <w:spacing w:after="0" w:line="240" w:lineRule="auto"/>
        <w:rPr>
          <w:rFonts w:ascii="Times New Roman" w:hAnsi="Times New Roman" w:cs="Times New Roman"/>
        </w:rPr>
      </w:pPr>
      <w:r>
        <w:rPr>
          <w:rFonts w:ascii="Times New Roman" w:hAnsi="Times New Roman" w:cs="Times New Roman"/>
        </w:rPr>
        <w:t>To attempt to come to a better understanding of the preferred</w:t>
      </w:r>
      <w:r w:rsidRPr="00D3526E">
        <w:rPr>
          <w:rFonts w:ascii="Times New Roman" w:hAnsi="Times New Roman" w:cs="Times New Roman"/>
        </w:rPr>
        <w:t xml:space="preserve"> </w:t>
      </w:r>
      <w:r>
        <w:rPr>
          <w:rFonts w:ascii="Times New Roman" w:hAnsi="Times New Roman" w:cs="Times New Roman"/>
        </w:rPr>
        <w:t xml:space="preserve">formats for OzonAction </w:t>
      </w:r>
      <w:r w:rsidRPr="00D3526E">
        <w:rPr>
          <w:rFonts w:ascii="Times New Roman" w:hAnsi="Times New Roman" w:cs="Times New Roman"/>
        </w:rPr>
        <w:t>information services/materials</w:t>
      </w:r>
      <w:r>
        <w:rPr>
          <w:rFonts w:ascii="Times New Roman" w:hAnsi="Times New Roman" w:cs="Times New Roman"/>
        </w:rPr>
        <w:t xml:space="preserve">, the survey requested the prioritisation of most favoured formats from a list (to avoid responses where all options were selected as ‘preferred’).  Respondents were asked to select </w:t>
      </w:r>
      <w:r w:rsidRPr="00D3526E">
        <w:rPr>
          <w:rFonts w:ascii="Times New Roman" w:hAnsi="Times New Roman" w:cs="Times New Roman"/>
        </w:rPr>
        <w:t>up to four</w:t>
      </w:r>
      <w:r>
        <w:rPr>
          <w:rFonts w:ascii="Times New Roman" w:hAnsi="Times New Roman" w:cs="Times New Roman"/>
        </w:rPr>
        <w:t xml:space="preserve"> preferred formats. </w:t>
      </w:r>
      <w:r w:rsidRPr="008659EE">
        <w:rPr>
          <w:rFonts w:ascii="Times New Roman" w:hAnsi="Times New Roman" w:cs="Times New Roman"/>
        </w:rPr>
        <w:t xml:space="preserve">The summary of results are shown in Chart </w:t>
      </w:r>
      <w:r>
        <w:rPr>
          <w:rFonts w:ascii="Times New Roman" w:hAnsi="Times New Roman" w:cs="Times New Roman"/>
        </w:rPr>
        <w:t>5</w:t>
      </w:r>
      <w:r w:rsidRPr="008659EE">
        <w:rPr>
          <w:rFonts w:ascii="Times New Roman" w:hAnsi="Times New Roman" w:cs="Times New Roman"/>
        </w:rPr>
        <w:t xml:space="preserve"> below. (A summary table can be found in the Annex).</w:t>
      </w:r>
    </w:p>
    <w:p w14:paraId="7E2406A0" w14:textId="77777777" w:rsidR="00111339" w:rsidRDefault="00111339" w:rsidP="00D3526E">
      <w:pPr>
        <w:spacing w:after="0" w:line="240" w:lineRule="auto"/>
        <w:rPr>
          <w:rFonts w:ascii="Times New Roman" w:hAnsi="Times New Roman" w:cs="Times New Roman"/>
        </w:rPr>
      </w:pPr>
    </w:p>
    <w:p w14:paraId="471F154C" w14:textId="21FBB533" w:rsidR="00BD0AEE" w:rsidRDefault="008F2DB5" w:rsidP="008F2DB5">
      <w:pPr>
        <w:spacing w:after="0" w:line="240" w:lineRule="auto"/>
        <w:rPr>
          <w:rFonts w:ascii="Times New Roman" w:hAnsi="Times New Roman" w:cs="Times New Roman"/>
        </w:rPr>
      </w:pPr>
      <w:r>
        <w:rPr>
          <w:rFonts w:ascii="Times New Roman" w:hAnsi="Times New Roman" w:cs="Times New Roman"/>
        </w:rPr>
        <w:t>In terms of prioritisation, the two formats that were most favoured by the respondents to the survey were</w:t>
      </w:r>
      <w:r w:rsidR="00BD0AEE">
        <w:rPr>
          <w:rFonts w:ascii="Times New Roman" w:hAnsi="Times New Roman" w:cs="Times New Roman"/>
        </w:rPr>
        <w:t xml:space="preserve"> 1)</w:t>
      </w:r>
      <w:r>
        <w:rPr>
          <w:rFonts w:ascii="Times New Roman" w:hAnsi="Times New Roman" w:cs="Times New Roman"/>
        </w:rPr>
        <w:t xml:space="preserve"> ‘s</w:t>
      </w:r>
      <w:r w:rsidRPr="008F2DB5">
        <w:rPr>
          <w:rFonts w:ascii="Times New Roman" w:hAnsi="Times New Roman" w:cs="Times New Roman"/>
        </w:rPr>
        <w:t>hort guides, manuals and booklets</w:t>
      </w:r>
      <w:r>
        <w:rPr>
          <w:rFonts w:ascii="Times New Roman" w:hAnsi="Times New Roman" w:cs="Times New Roman"/>
        </w:rPr>
        <w:t>’ and</w:t>
      </w:r>
      <w:r w:rsidR="00BD0AEE">
        <w:rPr>
          <w:rFonts w:ascii="Times New Roman" w:hAnsi="Times New Roman" w:cs="Times New Roman"/>
        </w:rPr>
        <w:t xml:space="preserve"> 2) </w:t>
      </w:r>
      <w:r>
        <w:rPr>
          <w:rFonts w:ascii="Times New Roman" w:hAnsi="Times New Roman" w:cs="Times New Roman"/>
        </w:rPr>
        <w:t>‘f</w:t>
      </w:r>
      <w:r w:rsidRPr="008F2DB5">
        <w:rPr>
          <w:rFonts w:ascii="Times New Roman" w:hAnsi="Times New Roman" w:cs="Times New Roman"/>
        </w:rPr>
        <w:t>act sheets and briefings</w:t>
      </w:r>
      <w:r>
        <w:rPr>
          <w:rFonts w:ascii="Times New Roman" w:hAnsi="Times New Roman" w:cs="Times New Roman"/>
        </w:rPr>
        <w:t>’ respectively, as illustrated in Chart 5 below. Together these received around 29</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Pr>
          <w:rFonts w:ascii="Times New Roman" w:hAnsi="Times New Roman" w:cs="Times New Roman"/>
        </w:rPr>
        <w:t xml:space="preserve">of the prioritised preference selections. Both types of information materials are typically produced by OzonAction both in electronic as well as hard copy (i.e. printed) formats. </w:t>
      </w:r>
    </w:p>
    <w:p w14:paraId="0E80D11D" w14:textId="77777777" w:rsidR="00BD0AEE" w:rsidRDefault="00BD0AEE" w:rsidP="008F2DB5">
      <w:pPr>
        <w:spacing w:after="0" w:line="240" w:lineRule="auto"/>
        <w:rPr>
          <w:rFonts w:ascii="Times New Roman" w:hAnsi="Times New Roman" w:cs="Times New Roman"/>
        </w:rPr>
      </w:pPr>
    </w:p>
    <w:p w14:paraId="7EE30A77" w14:textId="77777777" w:rsidR="008F2DB5" w:rsidRDefault="009905F1" w:rsidP="008F2DB5">
      <w:pPr>
        <w:spacing w:after="0" w:line="240" w:lineRule="auto"/>
        <w:rPr>
          <w:rFonts w:ascii="Times New Roman" w:hAnsi="Times New Roman" w:cs="Times New Roman"/>
        </w:rPr>
      </w:pPr>
      <w:r>
        <w:rPr>
          <w:rFonts w:ascii="Times New Roman" w:hAnsi="Times New Roman" w:cs="Times New Roman"/>
        </w:rPr>
        <w:t>While not as popular as the shorter style documents there were still a considerable number of respondents who prioritised the continued production of ‘c</w:t>
      </w:r>
      <w:r w:rsidRPr="009905F1">
        <w:rPr>
          <w:rFonts w:ascii="Times New Roman" w:hAnsi="Times New Roman" w:cs="Times New Roman"/>
        </w:rPr>
        <w:t>omprehensive publications &amp; books</w:t>
      </w:r>
      <w:r>
        <w:rPr>
          <w:rFonts w:ascii="Times New Roman" w:hAnsi="Times New Roman" w:cs="Times New Roman"/>
        </w:rPr>
        <w:t xml:space="preserve">’. </w:t>
      </w:r>
    </w:p>
    <w:p w14:paraId="67157BA0" w14:textId="77777777" w:rsidR="009905F1" w:rsidRDefault="009905F1" w:rsidP="008F2DB5">
      <w:pPr>
        <w:spacing w:after="0" w:line="240" w:lineRule="auto"/>
        <w:rPr>
          <w:rFonts w:ascii="Times New Roman" w:hAnsi="Times New Roman" w:cs="Times New Roman"/>
        </w:rPr>
      </w:pPr>
    </w:p>
    <w:p w14:paraId="3E34A7D4" w14:textId="77777777" w:rsidR="008F2DB5" w:rsidRDefault="008F2DB5" w:rsidP="008F2DB5">
      <w:pPr>
        <w:spacing w:after="0" w:line="240" w:lineRule="auto"/>
        <w:rPr>
          <w:rFonts w:ascii="Times New Roman" w:hAnsi="Times New Roman" w:cs="Times New Roman"/>
        </w:rPr>
      </w:pPr>
      <w:r w:rsidRPr="008F2DB5">
        <w:rPr>
          <w:rFonts w:ascii="Times New Roman" w:hAnsi="Times New Roman" w:cs="Times New Roman"/>
        </w:rPr>
        <w:t xml:space="preserve">The highest rated, ‘top </w:t>
      </w:r>
      <w:r>
        <w:rPr>
          <w:rFonts w:ascii="Times New Roman" w:hAnsi="Times New Roman" w:cs="Times New Roman"/>
        </w:rPr>
        <w:t>5</w:t>
      </w:r>
      <w:r w:rsidRPr="008F2DB5">
        <w:rPr>
          <w:rFonts w:ascii="Times New Roman" w:hAnsi="Times New Roman" w:cs="Times New Roman"/>
        </w:rPr>
        <w:t xml:space="preserve">’ </w:t>
      </w:r>
      <w:r>
        <w:rPr>
          <w:rFonts w:ascii="Times New Roman" w:hAnsi="Times New Roman" w:cs="Times New Roman"/>
        </w:rPr>
        <w:t>pr</w:t>
      </w:r>
      <w:r w:rsidRPr="008F2DB5">
        <w:rPr>
          <w:rFonts w:ascii="Times New Roman" w:hAnsi="Times New Roman" w:cs="Times New Roman"/>
        </w:rPr>
        <w:t>eferred formats of information services/materials</w:t>
      </w:r>
      <w:r>
        <w:rPr>
          <w:rFonts w:ascii="Times New Roman" w:hAnsi="Times New Roman" w:cs="Times New Roman"/>
        </w:rPr>
        <w:t xml:space="preserve"> </w:t>
      </w:r>
      <w:r w:rsidRPr="008F2DB5">
        <w:rPr>
          <w:rFonts w:ascii="Times New Roman" w:hAnsi="Times New Roman" w:cs="Times New Roman"/>
        </w:rPr>
        <w:t>identified by the respondents to the survey were the following, in order of popularity:</w:t>
      </w:r>
    </w:p>
    <w:p w14:paraId="6A5C3E03" w14:textId="77777777" w:rsidR="008F2DB5" w:rsidRPr="008F2DB5" w:rsidRDefault="008F2DB5" w:rsidP="008F2DB5">
      <w:pPr>
        <w:pStyle w:val="ListParagraph"/>
        <w:numPr>
          <w:ilvl w:val="0"/>
          <w:numId w:val="11"/>
        </w:numPr>
        <w:spacing w:after="0" w:line="240" w:lineRule="auto"/>
        <w:rPr>
          <w:rFonts w:ascii="Times New Roman" w:hAnsi="Times New Roman" w:cs="Times New Roman"/>
        </w:rPr>
      </w:pPr>
      <w:r w:rsidRPr="008F2DB5">
        <w:rPr>
          <w:rFonts w:ascii="Times New Roman" w:hAnsi="Times New Roman" w:cs="Times New Roman"/>
        </w:rPr>
        <w:t>Short guides, manuals and booklets</w:t>
      </w:r>
    </w:p>
    <w:p w14:paraId="6FC3E62F" w14:textId="77777777" w:rsidR="008F2DB5" w:rsidRPr="008F2DB5" w:rsidRDefault="008F2DB5" w:rsidP="008F2DB5">
      <w:pPr>
        <w:pStyle w:val="ListParagraph"/>
        <w:numPr>
          <w:ilvl w:val="0"/>
          <w:numId w:val="11"/>
        </w:numPr>
        <w:spacing w:after="0" w:line="240" w:lineRule="auto"/>
        <w:rPr>
          <w:rFonts w:ascii="Times New Roman" w:hAnsi="Times New Roman" w:cs="Times New Roman"/>
        </w:rPr>
      </w:pPr>
      <w:r w:rsidRPr="008F2DB5">
        <w:rPr>
          <w:rFonts w:ascii="Times New Roman" w:hAnsi="Times New Roman" w:cs="Times New Roman"/>
        </w:rPr>
        <w:t>Fact sheets and briefings</w:t>
      </w:r>
    </w:p>
    <w:p w14:paraId="496284E5" w14:textId="77777777" w:rsidR="008F2DB5" w:rsidRPr="008F2DB5" w:rsidRDefault="008F2DB5" w:rsidP="008F2DB5">
      <w:pPr>
        <w:pStyle w:val="ListParagraph"/>
        <w:numPr>
          <w:ilvl w:val="0"/>
          <w:numId w:val="11"/>
        </w:numPr>
        <w:spacing w:after="0" w:line="240" w:lineRule="auto"/>
        <w:rPr>
          <w:rFonts w:ascii="Times New Roman" w:hAnsi="Times New Roman" w:cs="Times New Roman"/>
        </w:rPr>
      </w:pPr>
      <w:r w:rsidRPr="008F2DB5">
        <w:rPr>
          <w:rFonts w:ascii="Times New Roman" w:hAnsi="Times New Roman" w:cs="Times New Roman"/>
        </w:rPr>
        <w:t>Videos</w:t>
      </w:r>
    </w:p>
    <w:p w14:paraId="63912DB7" w14:textId="77777777" w:rsidR="008F2DB5" w:rsidRPr="008F2DB5" w:rsidRDefault="008F2DB5" w:rsidP="008F2DB5">
      <w:pPr>
        <w:pStyle w:val="ListParagraph"/>
        <w:numPr>
          <w:ilvl w:val="0"/>
          <w:numId w:val="11"/>
        </w:numPr>
        <w:spacing w:after="0" w:line="240" w:lineRule="auto"/>
        <w:rPr>
          <w:rFonts w:ascii="Times New Roman" w:hAnsi="Times New Roman" w:cs="Times New Roman"/>
        </w:rPr>
      </w:pPr>
      <w:r w:rsidRPr="008F2DB5">
        <w:rPr>
          <w:rFonts w:ascii="Times New Roman" w:hAnsi="Times New Roman" w:cs="Times New Roman"/>
        </w:rPr>
        <w:t>Electronic newsletter (</w:t>
      </w:r>
      <w:proofErr w:type="spellStart"/>
      <w:r w:rsidRPr="008F2DB5">
        <w:rPr>
          <w:rFonts w:ascii="Times New Roman" w:hAnsi="Times New Roman" w:cs="Times New Roman"/>
        </w:rPr>
        <w:t>OzonNews</w:t>
      </w:r>
      <w:proofErr w:type="spellEnd"/>
      <w:r w:rsidRPr="008F2DB5">
        <w:rPr>
          <w:rFonts w:ascii="Times New Roman" w:hAnsi="Times New Roman" w:cs="Times New Roman"/>
        </w:rPr>
        <w:t>)</w:t>
      </w:r>
    </w:p>
    <w:p w14:paraId="5393AE3B" w14:textId="77777777" w:rsidR="00111339" w:rsidRDefault="008F2DB5" w:rsidP="008F2DB5">
      <w:pPr>
        <w:pStyle w:val="ListParagraph"/>
        <w:numPr>
          <w:ilvl w:val="0"/>
          <w:numId w:val="11"/>
        </w:numPr>
        <w:spacing w:after="0" w:line="240" w:lineRule="auto"/>
        <w:rPr>
          <w:rFonts w:ascii="Times New Roman" w:hAnsi="Times New Roman" w:cs="Times New Roman"/>
        </w:rPr>
      </w:pPr>
      <w:r w:rsidRPr="008F2DB5">
        <w:rPr>
          <w:rFonts w:ascii="Times New Roman" w:hAnsi="Times New Roman" w:cs="Times New Roman"/>
        </w:rPr>
        <w:t xml:space="preserve">USB sticks containing all new publications </w:t>
      </w:r>
      <w:r w:rsidR="009905F1" w:rsidRPr="008F2DB5">
        <w:rPr>
          <w:rFonts w:ascii="Times New Roman" w:hAnsi="Times New Roman" w:cs="Times New Roman"/>
        </w:rPr>
        <w:t>etc.</w:t>
      </w:r>
    </w:p>
    <w:p w14:paraId="53399CE7" w14:textId="0F587B49" w:rsidR="006964F3" w:rsidRDefault="008F2DB5" w:rsidP="009905F1">
      <w:pPr>
        <w:spacing w:after="0" w:line="240" w:lineRule="auto"/>
        <w:rPr>
          <w:rFonts w:ascii="Times New Roman" w:hAnsi="Times New Roman" w:cs="Times New Roman"/>
        </w:rPr>
      </w:pPr>
      <w:r>
        <w:rPr>
          <w:rFonts w:ascii="Times New Roman" w:hAnsi="Times New Roman" w:cs="Times New Roman"/>
        </w:rPr>
        <w:lastRenderedPageBreak/>
        <w:t>The newer and more innovative methods of disseminating information, such as s</w:t>
      </w:r>
      <w:r w:rsidRPr="008F2DB5">
        <w:rPr>
          <w:rFonts w:ascii="Times New Roman" w:hAnsi="Times New Roman" w:cs="Times New Roman"/>
        </w:rPr>
        <w:t>ocial media</w:t>
      </w:r>
      <w:r>
        <w:rPr>
          <w:rFonts w:ascii="Times New Roman" w:hAnsi="Times New Roman" w:cs="Times New Roman"/>
        </w:rPr>
        <w:t>, webinars and s</w:t>
      </w:r>
      <w:r w:rsidRPr="008F2DB5">
        <w:rPr>
          <w:rFonts w:ascii="Times New Roman" w:hAnsi="Times New Roman" w:cs="Times New Roman"/>
        </w:rPr>
        <w:t>martphone applications</w:t>
      </w:r>
      <w:r>
        <w:rPr>
          <w:rFonts w:ascii="Times New Roman" w:hAnsi="Times New Roman" w:cs="Times New Roman"/>
        </w:rPr>
        <w:t xml:space="preserve"> were relatively unpopular in comparison to more traditional formats. </w:t>
      </w:r>
      <w:r w:rsidR="005F3627">
        <w:rPr>
          <w:rFonts w:ascii="Times New Roman" w:hAnsi="Times New Roman" w:cs="Times New Roman"/>
        </w:rPr>
        <w:t>These are still relatively new media</w:t>
      </w:r>
      <w:r w:rsidR="005F3627" w:rsidRPr="005F3627">
        <w:rPr>
          <w:rFonts w:ascii="Times New Roman" w:hAnsi="Times New Roman" w:cs="Times New Roman"/>
        </w:rPr>
        <w:t xml:space="preserve"> for many people, and particularly as regards information provided by the United Nations system. The popularity of smartphone apps as a means of dissemination/</w:t>
      </w:r>
      <w:r w:rsidR="00126AD9">
        <w:rPr>
          <w:rFonts w:ascii="Times New Roman" w:hAnsi="Times New Roman" w:cs="Times New Roman"/>
        </w:rPr>
        <w:t xml:space="preserve"> </w:t>
      </w:r>
      <w:r w:rsidR="005F3627" w:rsidRPr="005F3627">
        <w:rPr>
          <w:rFonts w:ascii="Times New Roman" w:hAnsi="Times New Roman" w:cs="Times New Roman"/>
        </w:rPr>
        <w:t>feedback is expected to increase in the coming years.</w:t>
      </w:r>
      <w:r>
        <w:rPr>
          <w:rFonts w:ascii="Times New Roman" w:hAnsi="Times New Roman" w:cs="Times New Roman"/>
        </w:rPr>
        <w:t xml:space="preserve"> These three categories</w:t>
      </w:r>
      <w:r w:rsidR="005F3627">
        <w:rPr>
          <w:rFonts w:ascii="Times New Roman" w:hAnsi="Times New Roman" w:cs="Times New Roman"/>
        </w:rPr>
        <w:t xml:space="preserve"> (s</w:t>
      </w:r>
      <w:r w:rsidR="005F3627" w:rsidRPr="008F2DB5">
        <w:rPr>
          <w:rFonts w:ascii="Times New Roman" w:hAnsi="Times New Roman" w:cs="Times New Roman"/>
        </w:rPr>
        <w:t>ocial media</w:t>
      </w:r>
      <w:r w:rsidR="005F3627">
        <w:rPr>
          <w:rFonts w:ascii="Times New Roman" w:hAnsi="Times New Roman" w:cs="Times New Roman"/>
        </w:rPr>
        <w:t>, webinars and s</w:t>
      </w:r>
      <w:r w:rsidR="005F3627" w:rsidRPr="008F2DB5">
        <w:rPr>
          <w:rFonts w:ascii="Times New Roman" w:hAnsi="Times New Roman" w:cs="Times New Roman"/>
        </w:rPr>
        <w:t>martphone applications</w:t>
      </w:r>
      <w:r w:rsidR="005F3627">
        <w:rPr>
          <w:rFonts w:ascii="Times New Roman" w:hAnsi="Times New Roman" w:cs="Times New Roman"/>
        </w:rPr>
        <w:t>)</w:t>
      </w:r>
      <w:r>
        <w:rPr>
          <w:rFonts w:ascii="Times New Roman" w:hAnsi="Times New Roman" w:cs="Times New Roman"/>
        </w:rPr>
        <w:t xml:space="preserve"> each received about 5</w:t>
      </w:r>
      <w:r w:rsidR="00161D61">
        <w:rPr>
          <w:rFonts w:ascii="Times New Roman" w:hAnsi="Times New Roman" w:cs="Times New Roman"/>
        </w:rPr>
        <w:t xml:space="preserve"> </w:t>
      </w:r>
      <w:r w:rsidR="00161D61" w:rsidRPr="00A65E3A">
        <w:rPr>
          <w:rFonts w:ascii="Times New Roman" w:hAnsi="Times New Roman" w:cs="Times New Roman"/>
        </w:rPr>
        <w:t xml:space="preserve">percent </w:t>
      </w:r>
      <w:r>
        <w:rPr>
          <w:rFonts w:ascii="Times New Roman" w:hAnsi="Times New Roman" w:cs="Times New Roman"/>
        </w:rPr>
        <w:t xml:space="preserve">of the prioritised preferences. </w:t>
      </w:r>
      <w:r w:rsidR="006964F3">
        <w:rPr>
          <w:rFonts w:ascii="Times New Roman" w:eastAsia="Times New Roman" w:hAnsi="Times New Roman" w:cs="Times New Roman"/>
          <w:lang w:eastAsia="en-GB"/>
        </w:rPr>
        <w:t>It is also import to note the popularity of videos as a favoured dissemination method for information (receiving 13</w:t>
      </w:r>
      <w:r w:rsidR="006964F3">
        <w:rPr>
          <w:rFonts w:ascii="Times New Roman" w:hAnsi="Times New Roman" w:cs="Times New Roman"/>
        </w:rPr>
        <w:t>% of the prioritised preference selections).</w:t>
      </w:r>
    </w:p>
    <w:p w14:paraId="4E64F986" w14:textId="77777777" w:rsidR="006964F3" w:rsidRDefault="006964F3" w:rsidP="009905F1">
      <w:pPr>
        <w:spacing w:after="0" w:line="240" w:lineRule="auto"/>
        <w:rPr>
          <w:rFonts w:ascii="Times New Roman" w:hAnsi="Times New Roman" w:cs="Times New Roman"/>
        </w:rPr>
      </w:pPr>
    </w:p>
    <w:p w14:paraId="22467E80" w14:textId="10070EAB" w:rsidR="009905F1" w:rsidRDefault="006964F3" w:rsidP="009905F1">
      <w:pPr>
        <w:spacing w:after="0" w:line="240" w:lineRule="auto"/>
        <w:rPr>
          <w:rFonts w:ascii="Times New Roman" w:hAnsi="Times New Roman" w:cs="Times New Roman"/>
        </w:rPr>
      </w:pPr>
      <w:r>
        <w:rPr>
          <w:rFonts w:ascii="Times New Roman" w:hAnsi="Times New Roman" w:cs="Times New Roman"/>
        </w:rPr>
        <w:t>T</w:t>
      </w:r>
      <w:r w:rsidR="009D0082">
        <w:rPr>
          <w:rFonts w:ascii="Times New Roman" w:hAnsi="Times New Roman" w:cs="Times New Roman"/>
        </w:rPr>
        <w:t>he OzonAction ‘</w:t>
      </w:r>
      <w:r w:rsidR="009D0082" w:rsidRPr="009D0082">
        <w:rPr>
          <w:rFonts w:ascii="Times New Roman" w:hAnsi="Times New Roman" w:cs="Times New Roman"/>
          <w:i/>
        </w:rPr>
        <w:t>Facebook</w:t>
      </w:r>
      <w:r w:rsidR="009D0082">
        <w:rPr>
          <w:rFonts w:ascii="Times New Roman" w:hAnsi="Times New Roman" w:cs="Times New Roman"/>
        </w:rPr>
        <w:t>’ page</w:t>
      </w:r>
      <w:r>
        <w:rPr>
          <w:rStyle w:val="FootnoteReference"/>
          <w:rFonts w:ascii="Times New Roman" w:hAnsi="Times New Roman" w:cs="Times New Roman"/>
        </w:rPr>
        <w:footnoteReference w:id="6"/>
      </w:r>
      <w:r w:rsidR="009D0082">
        <w:rPr>
          <w:rFonts w:ascii="Times New Roman" w:hAnsi="Times New Roman" w:cs="Times New Roman"/>
        </w:rPr>
        <w:t xml:space="preserve"> </w:t>
      </w:r>
      <w:r w:rsidR="00B159D7">
        <w:rPr>
          <w:rFonts w:ascii="Times New Roman" w:hAnsi="Times New Roman" w:cs="Times New Roman"/>
        </w:rPr>
        <w:t>is</w:t>
      </w:r>
      <w:r w:rsidR="007438B5">
        <w:rPr>
          <w:rFonts w:ascii="Times New Roman" w:hAnsi="Times New Roman" w:cs="Times New Roman"/>
        </w:rPr>
        <w:t xml:space="preserve"> growing in popularity</w:t>
      </w:r>
      <w:r w:rsidR="00C418BC">
        <w:rPr>
          <w:rFonts w:ascii="Times New Roman" w:hAnsi="Times New Roman" w:cs="Times New Roman"/>
        </w:rPr>
        <w:t xml:space="preserve"> (currently with 2500 ‘</w:t>
      </w:r>
      <w:r w:rsidR="00260508">
        <w:rPr>
          <w:rFonts w:ascii="Times New Roman" w:hAnsi="Times New Roman" w:cs="Times New Roman"/>
        </w:rPr>
        <w:t>followers’</w:t>
      </w:r>
      <w:r w:rsidR="00C418BC">
        <w:rPr>
          <w:rFonts w:ascii="Times New Roman" w:hAnsi="Times New Roman" w:cs="Times New Roman"/>
        </w:rPr>
        <w:t>)</w:t>
      </w:r>
      <w:r w:rsidR="00260508">
        <w:rPr>
          <w:rFonts w:ascii="Times New Roman" w:hAnsi="Times New Roman" w:cs="Times New Roman"/>
        </w:rPr>
        <w:t xml:space="preserve">, </w:t>
      </w:r>
      <w:r w:rsidR="002551A7">
        <w:rPr>
          <w:rFonts w:ascii="Times New Roman" w:hAnsi="Times New Roman" w:cs="Times New Roman"/>
        </w:rPr>
        <w:t xml:space="preserve">OzonAction </w:t>
      </w:r>
      <w:r w:rsidR="00260508" w:rsidRPr="00260508">
        <w:rPr>
          <w:rFonts w:ascii="Times New Roman" w:hAnsi="Times New Roman" w:cs="Times New Roman"/>
          <w:i/>
        </w:rPr>
        <w:t>Twitter</w:t>
      </w:r>
      <w:r w:rsidR="006B5E86">
        <w:rPr>
          <w:rStyle w:val="FootnoteReference"/>
          <w:rFonts w:ascii="Times New Roman" w:hAnsi="Times New Roman" w:cs="Times New Roman"/>
          <w:i/>
        </w:rPr>
        <w:footnoteReference w:id="7"/>
      </w:r>
      <w:r w:rsidR="002551A7">
        <w:rPr>
          <w:rFonts w:ascii="Times New Roman" w:hAnsi="Times New Roman" w:cs="Times New Roman"/>
          <w:i/>
        </w:rPr>
        <w:t xml:space="preserve"> </w:t>
      </w:r>
      <w:r w:rsidR="009B5C60">
        <w:rPr>
          <w:rFonts w:ascii="Times New Roman" w:hAnsi="Times New Roman" w:cs="Times New Roman"/>
        </w:rPr>
        <w:t>currently has</w:t>
      </w:r>
      <w:r w:rsidR="00B159D7">
        <w:rPr>
          <w:rFonts w:ascii="Times New Roman" w:hAnsi="Times New Roman" w:cs="Times New Roman"/>
          <w:i/>
        </w:rPr>
        <w:t xml:space="preserve"> </w:t>
      </w:r>
      <w:r w:rsidR="00260508" w:rsidRPr="00260508">
        <w:rPr>
          <w:rFonts w:ascii="Times New Roman" w:hAnsi="Times New Roman" w:cs="Times New Roman"/>
        </w:rPr>
        <w:t>897</w:t>
      </w:r>
      <w:r w:rsidR="009243AC">
        <w:rPr>
          <w:rFonts w:ascii="Times New Roman" w:hAnsi="Times New Roman" w:cs="Times New Roman"/>
        </w:rPr>
        <w:t xml:space="preserve"> ‘followers’</w:t>
      </w:r>
      <w:r w:rsidR="00260508">
        <w:rPr>
          <w:rFonts w:ascii="Times New Roman" w:hAnsi="Times New Roman" w:cs="Times New Roman"/>
        </w:rPr>
        <w:t xml:space="preserve"> </w:t>
      </w:r>
      <w:r w:rsidR="009B5C60">
        <w:rPr>
          <w:rFonts w:ascii="Times New Roman" w:hAnsi="Times New Roman" w:cs="Times New Roman"/>
        </w:rPr>
        <w:t>and</w:t>
      </w:r>
      <w:r w:rsidR="007438B5">
        <w:rPr>
          <w:rFonts w:ascii="Times New Roman" w:hAnsi="Times New Roman" w:cs="Times New Roman"/>
        </w:rPr>
        <w:t xml:space="preserve"> the OzonAction</w:t>
      </w:r>
      <w:r w:rsidR="009D0082">
        <w:rPr>
          <w:rFonts w:ascii="Times New Roman" w:hAnsi="Times New Roman" w:cs="Times New Roman"/>
        </w:rPr>
        <w:t xml:space="preserve"> ‘</w:t>
      </w:r>
      <w:r w:rsidR="009D0082" w:rsidRPr="009D0082">
        <w:rPr>
          <w:rFonts w:ascii="Times New Roman" w:hAnsi="Times New Roman" w:cs="Times New Roman"/>
          <w:i/>
        </w:rPr>
        <w:t>YouTube</w:t>
      </w:r>
      <w:r w:rsidR="009D0082">
        <w:rPr>
          <w:rFonts w:ascii="Times New Roman" w:hAnsi="Times New Roman" w:cs="Times New Roman"/>
          <w:i/>
        </w:rPr>
        <w:t>’</w:t>
      </w:r>
      <w:r w:rsidR="009D0082">
        <w:rPr>
          <w:rFonts w:ascii="Times New Roman" w:hAnsi="Times New Roman" w:cs="Times New Roman"/>
        </w:rPr>
        <w:t xml:space="preserve"> channel</w:t>
      </w:r>
      <w:r w:rsidR="007438B5">
        <w:rPr>
          <w:rStyle w:val="FootnoteReference"/>
          <w:rFonts w:ascii="Times New Roman" w:hAnsi="Times New Roman" w:cs="Times New Roman"/>
        </w:rPr>
        <w:footnoteReference w:id="8"/>
      </w:r>
      <w:r w:rsidR="007438B5">
        <w:rPr>
          <w:rFonts w:ascii="Times New Roman" w:hAnsi="Times New Roman" w:cs="Times New Roman"/>
        </w:rPr>
        <w:t xml:space="preserve"> continues to be well used with</w:t>
      </w:r>
      <w:r w:rsidR="004F5911">
        <w:rPr>
          <w:rFonts w:ascii="Times New Roman" w:hAnsi="Times New Roman" w:cs="Times New Roman"/>
        </w:rPr>
        <w:t xml:space="preserve"> 326 subscribers and </w:t>
      </w:r>
      <w:r w:rsidR="007438B5">
        <w:rPr>
          <w:rFonts w:ascii="Times New Roman" w:hAnsi="Times New Roman" w:cs="Times New Roman"/>
        </w:rPr>
        <w:t xml:space="preserve">for example, the most popular five videos on the site </w:t>
      </w:r>
      <w:r w:rsidR="00E12612">
        <w:rPr>
          <w:rFonts w:ascii="Times New Roman" w:hAnsi="Times New Roman" w:cs="Times New Roman"/>
        </w:rPr>
        <w:t>each having</w:t>
      </w:r>
      <w:r w:rsidR="007438B5">
        <w:rPr>
          <w:rFonts w:ascii="Times New Roman" w:hAnsi="Times New Roman" w:cs="Times New Roman"/>
        </w:rPr>
        <w:t xml:space="preserve"> been viewed between 5000 and 31,000 times</w:t>
      </w:r>
      <w:r w:rsidR="009D0082">
        <w:rPr>
          <w:rFonts w:ascii="Times New Roman" w:hAnsi="Times New Roman" w:cs="Times New Roman"/>
        </w:rPr>
        <w:t>.</w:t>
      </w:r>
      <w:r w:rsidRPr="006964F3">
        <w:rPr>
          <w:rFonts w:ascii="Times New Roman" w:eastAsia="Times New Roman" w:hAnsi="Times New Roman" w:cs="Times New Roman"/>
          <w:lang w:eastAsia="en-GB"/>
        </w:rPr>
        <w:t xml:space="preserve"> </w:t>
      </w:r>
      <w:r w:rsidR="008F2DB5">
        <w:rPr>
          <w:rFonts w:ascii="Times New Roman" w:hAnsi="Times New Roman" w:cs="Times New Roman"/>
        </w:rPr>
        <w:t xml:space="preserve">The relatively low preference for smartphone applications may appear to be slightly at odds with the popularity of the OzonAction </w:t>
      </w:r>
      <w:r w:rsidR="008F2DB5" w:rsidRPr="008659EE">
        <w:rPr>
          <w:rFonts w:ascii="Times New Roman" w:eastAsia="Times New Roman" w:hAnsi="Times New Roman" w:cs="Times New Roman"/>
          <w:lang w:eastAsia="en-GB"/>
        </w:rPr>
        <w:t xml:space="preserve">RAC technician video smartphone </w:t>
      </w:r>
      <w:r w:rsidR="008F2DB5">
        <w:rPr>
          <w:rFonts w:ascii="Times New Roman" w:eastAsia="Times New Roman" w:hAnsi="Times New Roman" w:cs="Times New Roman"/>
          <w:lang w:eastAsia="en-GB"/>
        </w:rPr>
        <w:t xml:space="preserve">application which </w:t>
      </w:r>
      <w:r w:rsidR="008F2DB5" w:rsidRPr="008659EE">
        <w:rPr>
          <w:rFonts w:ascii="Times New Roman" w:eastAsia="Times New Roman" w:hAnsi="Times New Roman" w:cs="Times New Roman"/>
          <w:lang w:eastAsia="en-GB"/>
        </w:rPr>
        <w:t xml:space="preserve">has </w:t>
      </w:r>
      <w:r w:rsidR="008F2DB5">
        <w:rPr>
          <w:rFonts w:ascii="Times New Roman" w:eastAsia="Times New Roman" w:hAnsi="Times New Roman" w:cs="Times New Roman"/>
          <w:lang w:eastAsia="en-GB"/>
        </w:rPr>
        <w:t xml:space="preserve">experienced </w:t>
      </w:r>
      <w:r w:rsidR="008F2DB5" w:rsidRPr="008659EE">
        <w:rPr>
          <w:rFonts w:ascii="Times New Roman" w:eastAsia="Times New Roman" w:hAnsi="Times New Roman" w:cs="Times New Roman"/>
          <w:lang w:eastAsia="en-GB"/>
        </w:rPr>
        <w:t>a very high level of success</w:t>
      </w:r>
      <w:r w:rsidR="003C3F0E">
        <w:rPr>
          <w:rFonts w:ascii="Times New Roman" w:eastAsia="Times New Roman" w:hAnsi="Times New Roman" w:cs="Times New Roman"/>
          <w:lang w:eastAsia="en-GB"/>
        </w:rPr>
        <w:t xml:space="preserve"> and growing popularity of the </w:t>
      </w:r>
      <w:r w:rsidR="003C3F0E" w:rsidRPr="003C3F0E">
        <w:rPr>
          <w:rFonts w:ascii="Times New Roman" w:eastAsia="Times New Roman" w:hAnsi="Times New Roman" w:cs="Times New Roman"/>
          <w:lang w:eastAsia="en-GB"/>
        </w:rPr>
        <w:t>“eDocs+” application</w:t>
      </w:r>
      <w:r w:rsidR="008F2DB5">
        <w:rPr>
          <w:rFonts w:ascii="Times New Roman" w:eastAsia="Times New Roman" w:hAnsi="Times New Roman" w:cs="Times New Roman"/>
          <w:lang w:eastAsia="en-GB"/>
        </w:rPr>
        <w:t xml:space="preserve"> (see section 3 above)</w:t>
      </w:r>
      <w:r w:rsidR="008F2DB5" w:rsidRPr="008659EE">
        <w:rPr>
          <w:rFonts w:ascii="Times New Roman" w:eastAsia="Times New Roman" w:hAnsi="Times New Roman" w:cs="Times New Roman"/>
          <w:lang w:eastAsia="en-GB"/>
        </w:rPr>
        <w:t>.</w:t>
      </w:r>
      <w:r w:rsidR="008F2DB5">
        <w:rPr>
          <w:rFonts w:ascii="Times New Roman" w:eastAsia="Times New Roman" w:hAnsi="Times New Roman" w:cs="Times New Roman"/>
          <w:lang w:eastAsia="en-GB"/>
        </w:rPr>
        <w:t xml:space="preserve"> </w:t>
      </w:r>
      <w:r w:rsidR="009905F1">
        <w:rPr>
          <w:rFonts w:ascii="Times New Roman" w:eastAsia="Times New Roman" w:hAnsi="Times New Roman" w:cs="Times New Roman"/>
          <w:lang w:eastAsia="en-GB"/>
        </w:rPr>
        <w:t xml:space="preserve"> </w:t>
      </w:r>
    </w:p>
    <w:p w14:paraId="056FC08E" w14:textId="77777777" w:rsidR="009905F1" w:rsidRDefault="009905F1" w:rsidP="009905F1">
      <w:pPr>
        <w:spacing w:after="0" w:line="240" w:lineRule="auto"/>
        <w:rPr>
          <w:rFonts w:ascii="Times New Roman" w:hAnsi="Times New Roman" w:cs="Times New Roman"/>
        </w:rPr>
      </w:pPr>
    </w:p>
    <w:p w14:paraId="2B3AC913" w14:textId="77777777" w:rsidR="009905F1" w:rsidRDefault="009905F1" w:rsidP="009905F1">
      <w:pPr>
        <w:spacing w:after="0" w:line="240" w:lineRule="auto"/>
        <w:rPr>
          <w:rFonts w:ascii="Times New Roman" w:hAnsi="Times New Roman" w:cs="Times New Roman"/>
        </w:rPr>
      </w:pPr>
      <w:r>
        <w:rPr>
          <w:rFonts w:ascii="Times New Roman" w:hAnsi="Times New Roman" w:cs="Times New Roman"/>
        </w:rPr>
        <w:t xml:space="preserve"> The twice-monthly </w:t>
      </w:r>
      <w:r w:rsidR="00561316">
        <w:rPr>
          <w:rFonts w:ascii="Times New Roman" w:hAnsi="Times New Roman" w:cs="Times New Roman"/>
        </w:rPr>
        <w:t xml:space="preserve">OzonAction </w:t>
      </w:r>
      <w:r>
        <w:rPr>
          <w:rFonts w:ascii="Times New Roman" w:hAnsi="Times New Roman" w:cs="Times New Roman"/>
        </w:rPr>
        <w:t xml:space="preserve">electronic newsletter </w:t>
      </w:r>
      <w:proofErr w:type="spellStart"/>
      <w:r w:rsidRPr="009905F1">
        <w:rPr>
          <w:rFonts w:ascii="Times New Roman" w:hAnsi="Times New Roman" w:cs="Times New Roman"/>
          <w:i/>
        </w:rPr>
        <w:t>OzonNews</w:t>
      </w:r>
      <w:proofErr w:type="spellEnd"/>
      <w:r>
        <w:rPr>
          <w:rFonts w:ascii="Times New Roman" w:hAnsi="Times New Roman" w:cs="Times New Roman"/>
        </w:rPr>
        <w:t xml:space="preserve"> which has now been running continuously for 17 years has remained very popular.</w:t>
      </w:r>
    </w:p>
    <w:p w14:paraId="0940AE4E" w14:textId="77777777" w:rsidR="008F2DB5" w:rsidRDefault="008F2DB5" w:rsidP="008F2DB5">
      <w:pPr>
        <w:spacing w:after="0" w:line="240" w:lineRule="auto"/>
        <w:rPr>
          <w:rFonts w:ascii="Times New Roman" w:hAnsi="Times New Roman" w:cs="Times New Roman"/>
        </w:rPr>
      </w:pPr>
    </w:p>
    <w:p w14:paraId="116B95FE" w14:textId="77777777" w:rsidR="00546F77" w:rsidRDefault="00546F77" w:rsidP="008F2DB5">
      <w:pPr>
        <w:spacing w:after="0" w:line="240" w:lineRule="auto"/>
        <w:rPr>
          <w:rFonts w:ascii="Times New Roman" w:hAnsi="Times New Roman" w:cs="Times New Roman"/>
        </w:rPr>
      </w:pPr>
      <w:r>
        <w:rPr>
          <w:rFonts w:ascii="Times New Roman" w:hAnsi="Times New Roman" w:cs="Times New Roman"/>
        </w:rPr>
        <w:t xml:space="preserve">The additional suggestion (made by serval respondents) included in the ‘other’ category, which provided respondents the opportunity to specify additional formats, was to disseminate all </w:t>
      </w:r>
      <w:r w:rsidRPr="00546F77">
        <w:rPr>
          <w:rFonts w:ascii="Times New Roman" w:hAnsi="Times New Roman" w:cs="Times New Roman"/>
        </w:rPr>
        <w:t>information services/materials</w:t>
      </w:r>
      <w:r>
        <w:rPr>
          <w:rFonts w:ascii="Times New Roman" w:hAnsi="Times New Roman" w:cs="Times New Roman"/>
        </w:rPr>
        <w:t xml:space="preserve"> by email.</w:t>
      </w:r>
      <w:r w:rsidR="00750089">
        <w:rPr>
          <w:rFonts w:ascii="Times New Roman" w:hAnsi="Times New Roman" w:cs="Times New Roman"/>
        </w:rPr>
        <w:t xml:space="preserve"> One respondent indicated that OzonAction was too slow in releasing</w:t>
      </w:r>
      <w:r w:rsidR="000D1FF1">
        <w:rPr>
          <w:rFonts w:ascii="Times New Roman" w:hAnsi="Times New Roman" w:cs="Times New Roman"/>
        </w:rPr>
        <w:t>/outreaching</w:t>
      </w:r>
      <w:r w:rsidR="00750089">
        <w:rPr>
          <w:rFonts w:ascii="Times New Roman" w:hAnsi="Times New Roman" w:cs="Times New Roman"/>
        </w:rPr>
        <w:t xml:space="preserve"> publications. </w:t>
      </w:r>
    </w:p>
    <w:p w14:paraId="6765F8D4" w14:textId="77777777" w:rsidR="009905F1" w:rsidRDefault="009905F1" w:rsidP="008F2DB5">
      <w:pPr>
        <w:spacing w:after="0" w:line="240" w:lineRule="auto"/>
        <w:rPr>
          <w:rFonts w:ascii="Times New Roman" w:hAnsi="Times New Roman" w:cs="Times New Roman"/>
        </w:rPr>
      </w:pPr>
    </w:p>
    <w:p w14:paraId="4E07C8C3" w14:textId="77777777" w:rsidR="00593782" w:rsidRDefault="00B7520A" w:rsidP="00B7520A">
      <w:pPr>
        <w:spacing w:after="0" w:line="240" w:lineRule="auto"/>
        <w:ind w:hanging="993"/>
        <w:rPr>
          <w:rFonts w:ascii="Times New Roman" w:hAnsi="Times New Roman" w:cs="Times New Roman"/>
        </w:rPr>
      </w:pPr>
      <w:r w:rsidRPr="00B7520A">
        <w:rPr>
          <w:noProof/>
          <w:lang w:eastAsia="en-GB"/>
        </w:rPr>
        <w:drawing>
          <wp:inline distT="0" distB="0" distL="0" distR="0" wp14:anchorId="311928D0" wp14:editId="0F6A6D6E">
            <wp:extent cx="6911975" cy="438775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933066" cy="4401144"/>
                    </a:xfrm>
                    <a:prstGeom prst="rect">
                      <a:avLst/>
                    </a:prstGeom>
                  </pic:spPr>
                </pic:pic>
              </a:graphicData>
            </a:graphic>
          </wp:inline>
        </w:drawing>
      </w:r>
    </w:p>
    <w:p w14:paraId="1BADC253" w14:textId="77777777" w:rsidR="00593782" w:rsidRPr="00B64FB0" w:rsidRDefault="00593782" w:rsidP="00593782">
      <w:pPr>
        <w:spacing w:after="0" w:line="240" w:lineRule="auto"/>
        <w:jc w:val="center"/>
        <w:rPr>
          <w:color w:val="0070C0"/>
          <w:lang w:val="en-US"/>
        </w:rPr>
      </w:pPr>
      <w:r>
        <w:rPr>
          <w:color w:val="0070C0"/>
          <w:lang w:val="en-US"/>
        </w:rPr>
        <w:t xml:space="preserve">Chart 5 - </w:t>
      </w:r>
      <w:r w:rsidRPr="00593782">
        <w:rPr>
          <w:color w:val="0070C0"/>
          <w:lang w:val="en-US"/>
        </w:rPr>
        <w:t xml:space="preserve">Preferred formats </w:t>
      </w:r>
      <w:r w:rsidR="00B7520A">
        <w:rPr>
          <w:color w:val="0070C0"/>
          <w:lang w:val="en-US"/>
        </w:rPr>
        <w:t>to receive</w:t>
      </w:r>
      <w:r w:rsidRPr="00593782">
        <w:rPr>
          <w:color w:val="0070C0"/>
          <w:lang w:val="en-US"/>
        </w:rPr>
        <w:t xml:space="preserve"> information services/materials</w:t>
      </w:r>
    </w:p>
    <w:p w14:paraId="703BC5C1" w14:textId="77777777" w:rsidR="005F1666" w:rsidRDefault="00106C6F" w:rsidP="004D1693">
      <w:pPr>
        <w:pStyle w:val="ListParagraph"/>
        <w:numPr>
          <w:ilvl w:val="0"/>
          <w:numId w:val="4"/>
        </w:numPr>
        <w:spacing w:after="0" w:line="240" w:lineRule="auto"/>
        <w:rPr>
          <w:b/>
        </w:rPr>
      </w:pPr>
      <w:r>
        <w:rPr>
          <w:b/>
        </w:rPr>
        <w:lastRenderedPageBreak/>
        <w:t>Use of</w:t>
      </w:r>
      <w:r w:rsidR="005F1666" w:rsidRPr="00D47068">
        <w:rPr>
          <w:b/>
        </w:rPr>
        <w:t xml:space="preserve"> information services/materials </w:t>
      </w:r>
    </w:p>
    <w:p w14:paraId="401E6856" w14:textId="77777777" w:rsidR="000E6603" w:rsidRDefault="000E6603" w:rsidP="000E6603">
      <w:pPr>
        <w:spacing w:after="0" w:line="240" w:lineRule="auto"/>
        <w:rPr>
          <w:rFonts w:ascii="Times New Roman" w:eastAsia="Times New Roman" w:hAnsi="Times New Roman" w:cs="Times New Roman"/>
          <w:lang w:eastAsia="en-GB"/>
        </w:rPr>
      </w:pPr>
      <w:r>
        <w:rPr>
          <w:rFonts w:ascii="Times New Roman" w:eastAsia="Times New Roman" w:hAnsi="Times New Roman" w:cs="Times New Roman"/>
          <w:lang w:eastAsia="en-GB"/>
        </w:rPr>
        <w:t>The survey also provided an opportunity to better understand how the products and services produced under the</w:t>
      </w:r>
      <w:r w:rsidR="00B445CC">
        <w:rPr>
          <w:rFonts w:ascii="Times New Roman" w:eastAsia="Times New Roman" w:hAnsi="Times New Roman" w:cs="Times New Roman"/>
          <w:lang w:eastAsia="en-GB"/>
        </w:rPr>
        <w:t xml:space="preserve"> C</w:t>
      </w:r>
      <w:r>
        <w:rPr>
          <w:rFonts w:ascii="Times New Roman" w:eastAsia="Times New Roman" w:hAnsi="Times New Roman" w:cs="Times New Roman"/>
          <w:lang w:eastAsia="en-GB"/>
        </w:rPr>
        <w:t>learinghouse mandate are used by OzonAction’s clients and stakeholders. This should provide some guidance no</w:t>
      </w:r>
      <w:r w:rsidR="00B445CC">
        <w:rPr>
          <w:rFonts w:ascii="Times New Roman" w:eastAsia="Times New Roman" w:hAnsi="Times New Roman" w:cs="Times New Roman"/>
          <w:lang w:eastAsia="en-GB"/>
        </w:rPr>
        <w:t>t</w:t>
      </w:r>
      <w:r>
        <w:rPr>
          <w:rFonts w:ascii="Times New Roman" w:eastAsia="Times New Roman" w:hAnsi="Times New Roman" w:cs="Times New Roman"/>
          <w:lang w:eastAsia="en-GB"/>
        </w:rPr>
        <w:t xml:space="preserve"> only on the type of information material produced, but also on the format and delivery methods best suited to the utility and target audience. The survey posed the question: </w:t>
      </w:r>
      <w:r w:rsidRPr="000E6603">
        <w:rPr>
          <w:rFonts w:ascii="Times New Roman" w:eastAsia="Times New Roman" w:hAnsi="Times New Roman" w:cs="Times New Roman"/>
          <w:i/>
          <w:lang w:eastAsia="en-GB"/>
        </w:rPr>
        <w:t>“How do you use OzonAction information services/products?”</w:t>
      </w:r>
      <w:r>
        <w:rPr>
          <w:rFonts w:ascii="Times New Roman" w:eastAsia="Times New Roman" w:hAnsi="Times New Roman" w:cs="Times New Roman"/>
          <w:lang w:eastAsia="en-GB"/>
        </w:rPr>
        <w:t xml:space="preserve"> respondents we able to </w:t>
      </w:r>
      <w:r w:rsidRPr="000E6603">
        <w:rPr>
          <w:rFonts w:ascii="Times New Roman" w:eastAsia="Times New Roman" w:hAnsi="Times New Roman" w:cs="Times New Roman"/>
          <w:lang w:eastAsia="en-GB"/>
        </w:rPr>
        <w:t xml:space="preserve">indicate as many as </w:t>
      </w:r>
      <w:r>
        <w:rPr>
          <w:rFonts w:ascii="Times New Roman" w:eastAsia="Times New Roman" w:hAnsi="Times New Roman" w:cs="Times New Roman"/>
          <w:lang w:eastAsia="en-GB"/>
        </w:rPr>
        <w:t>they</w:t>
      </w:r>
      <w:r w:rsidRPr="000E6603">
        <w:rPr>
          <w:rFonts w:ascii="Times New Roman" w:eastAsia="Times New Roman" w:hAnsi="Times New Roman" w:cs="Times New Roman"/>
          <w:lang w:eastAsia="en-GB"/>
        </w:rPr>
        <w:t xml:space="preserve"> wish</w:t>
      </w:r>
      <w:r>
        <w:rPr>
          <w:rFonts w:ascii="Times New Roman" w:eastAsia="Times New Roman" w:hAnsi="Times New Roman" w:cs="Times New Roman"/>
          <w:lang w:eastAsia="en-GB"/>
        </w:rPr>
        <w:t xml:space="preserve">ed from a list, with opportunity to add additional categories and comments.  </w:t>
      </w:r>
    </w:p>
    <w:p w14:paraId="69958262" w14:textId="77777777" w:rsidR="000E6603" w:rsidRDefault="000E6603" w:rsidP="000E6603">
      <w:pPr>
        <w:spacing w:after="0" w:line="240" w:lineRule="auto"/>
        <w:rPr>
          <w:rFonts w:ascii="Times New Roman" w:eastAsia="Times New Roman" w:hAnsi="Times New Roman" w:cs="Times New Roman"/>
          <w:lang w:eastAsia="en-GB"/>
        </w:rPr>
      </w:pPr>
    </w:p>
    <w:p w14:paraId="27B7CCF5" w14:textId="75AFCD24" w:rsidR="000E6603" w:rsidRDefault="000E6603" w:rsidP="000E6603">
      <w:pPr>
        <w:spacing w:after="0" w:line="240" w:lineRule="auto"/>
        <w:rPr>
          <w:rFonts w:ascii="Times New Roman" w:hAnsi="Times New Roman" w:cs="Times New Roman"/>
        </w:rPr>
      </w:pPr>
      <w:r w:rsidRPr="008659EE">
        <w:rPr>
          <w:rFonts w:ascii="Times New Roman" w:hAnsi="Times New Roman" w:cs="Times New Roman"/>
        </w:rPr>
        <w:t xml:space="preserve">The summary of results are shown in Chart </w:t>
      </w:r>
      <w:r>
        <w:rPr>
          <w:rFonts w:ascii="Times New Roman" w:hAnsi="Times New Roman" w:cs="Times New Roman"/>
        </w:rPr>
        <w:t>6</w:t>
      </w:r>
      <w:r w:rsidRPr="008659EE">
        <w:rPr>
          <w:rFonts w:ascii="Times New Roman" w:hAnsi="Times New Roman" w:cs="Times New Roman"/>
        </w:rPr>
        <w:t xml:space="preserve"> below (</w:t>
      </w:r>
      <w:r w:rsidR="00626962">
        <w:rPr>
          <w:rFonts w:ascii="Times New Roman" w:hAnsi="Times New Roman" w:cs="Times New Roman"/>
        </w:rPr>
        <w:t>a</w:t>
      </w:r>
      <w:r w:rsidRPr="008659EE">
        <w:rPr>
          <w:rFonts w:ascii="Times New Roman" w:hAnsi="Times New Roman" w:cs="Times New Roman"/>
        </w:rPr>
        <w:t xml:space="preserve"> summary table can be found in the Annex).</w:t>
      </w:r>
    </w:p>
    <w:p w14:paraId="513EA74C" w14:textId="77777777" w:rsidR="000E6603" w:rsidRPr="000E6603" w:rsidRDefault="000E6603" w:rsidP="000E6603">
      <w:pPr>
        <w:spacing w:after="0" w:line="240" w:lineRule="auto"/>
        <w:rPr>
          <w:rFonts w:ascii="Times New Roman" w:eastAsia="Times New Roman" w:hAnsi="Times New Roman" w:cs="Times New Roman"/>
          <w:lang w:eastAsia="en-GB"/>
        </w:rPr>
      </w:pPr>
    </w:p>
    <w:p w14:paraId="6BA4F5B5" w14:textId="77777777" w:rsidR="00106C6F" w:rsidRPr="00106C6F" w:rsidRDefault="000E6603" w:rsidP="000E6603">
      <w:pPr>
        <w:pStyle w:val="ListParagraph"/>
        <w:ind w:left="-142" w:hanging="567"/>
        <w:rPr>
          <w:b/>
        </w:rPr>
      </w:pPr>
      <w:r w:rsidRPr="000E6603">
        <w:rPr>
          <w:noProof/>
          <w:lang w:eastAsia="en-GB"/>
        </w:rPr>
        <w:drawing>
          <wp:inline distT="0" distB="0" distL="0" distR="0" wp14:anchorId="7A90950B" wp14:editId="17B2BF7C">
            <wp:extent cx="6660107" cy="4442039"/>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69753" cy="4448472"/>
                    </a:xfrm>
                    <a:prstGeom prst="rect">
                      <a:avLst/>
                    </a:prstGeom>
                  </pic:spPr>
                </pic:pic>
              </a:graphicData>
            </a:graphic>
          </wp:inline>
        </w:drawing>
      </w:r>
    </w:p>
    <w:p w14:paraId="32731E8F" w14:textId="77777777" w:rsidR="000E6603" w:rsidRPr="00B64FB0" w:rsidRDefault="000E6603" w:rsidP="000E6603">
      <w:pPr>
        <w:spacing w:after="0" w:line="240" w:lineRule="auto"/>
        <w:jc w:val="center"/>
        <w:rPr>
          <w:color w:val="0070C0"/>
          <w:lang w:val="en-US"/>
        </w:rPr>
      </w:pPr>
      <w:r>
        <w:rPr>
          <w:color w:val="0070C0"/>
          <w:lang w:val="en-US"/>
        </w:rPr>
        <w:t xml:space="preserve">Chart 6 - </w:t>
      </w:r>
      <w:r w:rsidRPr="000E6603">
        <w:rPr>
          <w:color w:val="0070C0"/>
          <w:lang w:val="en-US"/>
        </w:rPr>
        <w:t xml:space="preserve">Use of </w:t>
      </w:r>
      <w:r w:rsidR="00A12813">
        <w:rPr>
          <w:color w:val="0070C0"/>
          <w:lang w:val="en-US"/>
        </w:rPr>
        <w:t xml:space="preserve">OzonAction </w:t>
      </w:r>
      <w:r w:rsidRPr="000E6603">
        <w:rPr>
          <w:color w:val="0070C0"/>
          <w:lang w:val="en-US"/>
        </w:rPr>
        <w:t>information services/materials</w:t>
      </w:r>
    </w:p>
    <w:p w14:paraId="05682CE5" w14:textId="77777777" w:rsidR="00106C6F" w:rsidRDefault="00106C6F" w:rsidP="00106C6F">
      <w:pPr>
        <w:spacing w:after="0" w:line="240" w:lineRule="auto"/>
        <w:rPr>
          <w:b/>
        </w:rPr>
      </w:pPr>
    </w:p>
    <w:p w14:paraId="088EF19C" w14:textId="30D04967" w:rsidR="00A12813" w:rsidRDefault="00A12813" w:rsidP="00106C6F">
      <w:pPr>
        <w:spacing w:after="0" w:line="240" w:lineRule="auto"/>
        <w:rPr>
          <w:rFonts w:ascii="Times New Roman" w:hAnsi="Times New Roman" w:cs="Times New Roman"/>
        </w:rPr>
      </w:pPr>
      <w:r w:rsidRPr="00A12813">
        <w:rPr>
          <w:rFonts w:ascii="Times New Roman" w:hAnsi="Times New Roman" w:cs="Times New Roman"/>
        </w:rPr>
        <w:t>T</w:t>
      </w:r>
      <w:r>
        <w:rPr>
          <w:rFonts w:ascii="Times New Roman" w:hAnsi="Times New Roman" w:cs="Times New Roman"/>
        </w:rPr>
        <w:t xml:space="preserve">he most popular category of use of </w:t>
      </w:r>
      <w:r w:rsidRPr="00A12813">
        <w:rPr>
          <w:rFonts w:ascii="Times New Roman" w:hAnsi="Times New Roman" w:cs="Times New Roman"/>
        </w:rPr>
        <w:t xml:space="preserve">OzonAction information services/materials </w:t>
      </w:r>
      <w:r>
        <w:rPr>
          <w:rFonts w:ascii="Times New Roman" w:hAnsi="Times New Roman" w:cs="Times New Roman"/>
        </w:rPr>
        <w:t>identified by respondents to the survey was t</w:t>
      </w:r>
      <w:r w:rsidRPr="00A12813">
        <w:rPr>
          <w:rFonts w:ascii="Times New Roman" w:hAnsi="Times New Roman" w:cs="Times New Roman"/>
        </w:rPr>
        <w:t xml:space="preserve">o enhance </w:t>
      </w:r>
      <w:r>
        <w:rPr>
          <w:rFonts w:ascii="Times New Roman" w:hAnsi="Times New Roman" w:cs="Times New Roman"/>
        </w:rPr>
        <w:t xml:space="preserve">their </w:t>
      </w:r>
      <w:r w:rsidRPr="00A12813">
        <w:rPr>
          <w:rFonts w:ascii="Times New Roman" w:hAnsi="Times New Roman" w:cs="Times New Roman"/>
        </w:rPr>
        <w:t>own knowledge</w:t>
      </w:r>
      <w:r>
        <w:rPr>
          <w:rFonts w:ascii="Times New Roman" w:hAnsi="Times New Roman" w:cs="Times New Roman"/>
        </w:rPr>
        <w:t>. Given that the great majority (</w:t>
      </w:r>
      <w:r w:rsidRPr="00A12813">
        <w:rPr>
          <w:rFonts w:ascii="Times New Roman" w:hAnsi="Times New Roman" w:cs="Times New Roman"/>
        </w:rPr>
        <w:t xml:space="preserve">59%) </w:t>
      </w:r>
      <w:r>
        <w:rPr>
          <w:rFonts w:ascii="Times New Roman" w:hAnsi="Times New Roman" w:cs="Times New Roman"/>
        </w:rPr>
        <w:t xml:space="preserve">of survey respondents were NOU staff, this is an </w:t>
      </w:r>
      <w:r w:rsidR="00126AD9">
        <w:rPr>
          <w:rFonts w:ascii="Times New Roman" w:hAnsi="Times New Roman" w:cs="Times New Roman"/>
        </w:rPr>
        <w:t>important</w:t>
      </w:r>
      <w:r>
        <w:rPr>
          <w:rFonts w:ascii="Times New Roman" w:hAnsi="Times New Roman" w:cs="Times New Roman"/>
        </w:rPr>
        <w:t xml:space="preserve"> result since NOUs are the main client of the clearinghouse and target audience for the majority of </w:t>
      </w:r>
      <w:r w:rsidRPr="00A12813">
        <w:rPr>
          <w:rFonts w:ascii="Times New Roman" w:hAnsi="Times New Roman" w:cs="Times New Roman"/>
        </w:rPr>
        <w:t>information services/materials</w:t>
      </w:r>
      <w:r>
        <w:rPr>
          <w:rFonts w:ascii="Times New Roman" w:hAnsi="Times New Roman" w:cs="Times New Roman"/>
        </w:rPr>
        <w:t xml:space="preserve"> produced. </w:t>
      </w:r>
    </w:p>
    <w:p w14:paraId="6ED7ABC9" w14:textId="77777777" w:rsidR="00A12813" w:rsidRDefault="00A12813" w:rsidP="00106C6F">
      <w:pPr>
        <w:spacing w:after="0" w:line="240" w:lineRule="auto"/>
        <w:rPr>
          <w:rFonts w:ascii="Times New Roman" w:hAnsi="Times New Roman" w:cs="Times New Roman"/>
        </w:rPr>
      </w:pPr>
    </w:p>
    <w:p w14:paraId="62E62E1C" w14:textId="77777777" w:rsidR="00A12813" w:rsidRDefault="00A12813" w:rsidP="00A12813">
      <w:pPr>
        <w:rPr>
          <w:rFonts w:ascii="Times New Roman" w:hAnsi="Times New Roman" w:cs="Times New Roman"/>
        </w:rPr>
      </w:pPr>
      <w:r w:rsidRPr="00A12813">
        <w:rPr>
          <w:rFonts w:ascii="Times New Roman" w:hAnsi="Times New Roman" w:cs="Times New Roman"/>
        </w:rPr>
        <w:t>The fact that the survey respondents also indicate</w:t>
      </w:r>
      <w:r>
        <w:rPr>
          <w:rFonts w:ascii="Times New Roman" w:hAnsi="Times New Roman" w:cs="Times New Roman"/>
        </w:rPr>
        <w:t>d</w:t>
      </w:r>
      <w:r w:rsidRPr="00A12813">
        <w:rPr>
          <w:rFonts w:ascii="Times New Roman" w:hAnsi="Times New Roman" w:cs="Times New Roman"/>
        </w:rPr>
        <w:t xml:space="preserve"> that dissemination of information services/</w:t>
      </w:r>
      <w:r>
        <w:rPr>
          <w:rFonts w:ascii="Times New Roman" w:hAnsi="Times New Roman" w:cs="Times New Roman"/>
        </w:rPr>
        <w:t xml:space="preserve"> </w:t>
      </w:r>
      <w:r w:rsidRPr="00A12813">
        <w:rPr>
          <w:rFonts w:ascii="Times New Roman" w:hAnsi="Times New Roman" w:cs="Times New Roman"/>
        </w:rPr>
        <w:t>materials to stakeholders</w:t>
      </w:r>
      <w:r>
        <w:rPr>
          <w:rFonts w:ascii="Times New Roman" w:hAnsi="Times New Roman" w:cs="Times New Roman"/>
        </w:rPr>
        <w:t xml:space="preserve"> and to </w:t>
      </w:r>
      <w:r w:rsidRPr="00A12813">
        <w:rPr>
          <w:rFonts w:ascii="Times New Roman" w:hAnsi="Times New Roman" w:cs="Times New Roman"/>
        </w:rPr>
        <w:t>colleagues</w:t>
      </w:r>
      <w:r>
        <w:rPr>
          <w:rFonts w:ascii="Times New Roman" w:hAnsi="Times New Roman" w:cs="Times New Roman"/>
        </w:rPr>
        <w:t xml:space="preserve"> were the second and third most popular uses of these items (jointly comprising 34% or responses) is also a very positive response and </w:t>
      </w:r>
      <w:r w:rsidR="00B445CC">
        <w:rPr>
          <w:rFonts w:ascii="Times New Roman" w:hAnsi="Times New Roman" w:cs="Times New Roman"/>
        </w:rPr>
        <w:t>outcome</w:t>
      </w:r>
      <w:r>
        <w:rPr>
          <w:rFonts w:ascii="Times New Roman" w:hAnsi="Times New Roman" w:cs="Times New Roman"/>
        </w:rPr>
        <w:t xml:space="preserve">. This is </w:t>
      </w:r>
      <w:r w:rsidR="00125A72">
        <w:rPr>
          <w:rFonts w:ascii="Times New Roman" w:hAnsi="Times New Roman" w:cs="Times New Roman"/>
        </w:rPr>
        <w:t>particularly</w:t>
      </w:r>
      <w:r>
        <w:rPr>
          <w:rFonts w:ascii="Times New Roman" w:hAnsi="Times New Roman" w:cs="Times New Roman"/>
        </w:rPr>
        <w:t xml:space="preserve"> important </w:t>
      </w:r>
      <w:r w:rsidR="00B445CC">
        <w:rPr>
          <w:rFonts w:ascii="Times New Roman" w:hAnsi="Times New Roman" w:cs="Times New Roman"/>
        </w:rPr>
        <w:t>as</w:t>
      </w:r>
      <w:r>
        <w:rPr>
          <w:rFonts w:ascii="Times New Roman" w:hAnsi="Times New Roman" w:cs="Times New Roman"/>
        </w:rPr>
        <w:t xml:space="preserve"> the NOU can play a very important role in disseminating the relevant </w:t>
      </w:r>
      <w:r w:rsidRPr="00A12813">
        <w:rPr>
          <w:rFonts w:ascii="Times New Roman" w:hAnsi="Times New Roman" w:cs="Times New Roman"/>
        </w:rPr>
        <w:t>information services/materials</w:t>
      </w:r>
      <w:r>
        <w:rPr>
          <w:rFonts w:ascii="Times New Roman" w:hAnsi="Times New Roman" w:cs="Times New Roman"/>
        </w:rPr>
        <w:t xml:space="preserve"> to the appropriate colleagues and stakeholders (</w:t>
      </w:r>
      <w:r w:rsidRPr="00A12813">
        <w:rPr>
          <w:rFonts w:ascii="Times New Roman" w:hAnsi="Times New Roman" w:cs="Times New Roman"/>
        </w:rPr>
        <w:t>e.g. customs officers, technicians, education facilities, national media, general public)</w:t>
      </w:r>
      <w:r>
        <w:rPr>
          <w:rFonts w:ascii="Times New Roman" w:hAnsi="Times New Roman" w:cs="Times New Roman"/>
        </w:rPr>
        <w:t xml:space="preserve"> and in their counties. </w:t>
      </w:r>
    </w:p>
    <w:p w14:paraId="3383DE2F" w14:textId="77777777" w:rsidR="00A12813" w:rsidRDefault="00A12813" w:rsidP="00A12813">
      <w:pPr>
        <w:spacing w:after="0" w:line="240" w:lineRule="auto"/>
        <w:rPr>
          <w:rFonts w:ascii="Times New Roman" w:hAnsi="Times New Roman" w:cs="Times New Roman"/>
        </w:rPr>
      </w:pPr>
      <w:r w:rsidRPr="008F2DB5">
        <w:rPr>
          <w:rFonts w:ascii="Times New Roman" w:hAnsi="Times New Roman" w:cs="Times New Roman"/>
        </w:rPr>
        <w:t xml:space="preserve">The highest rated, ‘top </w:t>
      </w:r>
      <w:r>
        <w:rPr>
          <w:rFonts w:ascii="Times New Roman" w:hAnsi="Times New Roman" w:cs="Times New Roman"/>
        </w:rPr>
        <w:t>5</w:t>
      </w:r>
      <w:r w:rsidRPr="008F2DB5">
        <w:rPr>
          <w:rFonts w:ascii="Times New Roman" w:hAnsi="Times New Roman" w:cs="Times New Roman"/>
        </w:rPr>
        <w:t xml:space="preserve">’ </w:t>
      </w:r>
      <w:r>
        <w:rPr>
          <w:rFonts w:ascii="Times New Roman" w:hAnsi="Times New Roman" w:cs="Times New Roman"/>
        </w:rPr>
        <w:t xml:space="preserve">categories of use of OzonAction </w:t>
      </w:r>
      <w:r w:rsidRPr="008F2DB5">
        <w:rPr>
          <w:rFonts w:ascii="Times New Roman" w:hAnsi="Times New Roman" w:cs="Times New Roman"/>
        </w:rPr>
        <w:t>information services/materials</w:t>
      </w:r>
      <w:r>
        <w:rPr>
          <w:rFonts w:ascii="Times New Roman" w:hAnsi="Times New Roman" w:cs="Times New Roman"/>
        </w:rPr>
        <w:t xml:space="preserve"> </w:t>
      </w:r>
      <w:r w:rsidRPr="008F2DB5">
        <w:rPr>
          <w:rFonts w:ascii="Times New Roman" w:hAnsi="Times New Roman" w:cs="Times New Roman"/>
        </w:rPr>
        <w:t>identified by the respondents to the survey were the following, in order of popularity:</w:t>
      </w:r>
    </w:p>
    <w:p w14:paraId="64EF8E22" w14:textId="77777777" w:rsidR="008141F1" w:rsidRDefault="008141F1" w:rsidP="00A12813">
      <w:pPr>
        <w:spacing w:after="0" w:line="240" w:lineRule="auto"/>
        <w:rPr>
          <w:rFonts w:ascii="Times New Roman" w:hAnsi="Times New Roman" w:cs="Times New Roman"/>
        </w:rPr>
      </w:pPr>
    </w:p>
    <w:p w14:paraId="552C9F1E" w14:textId="77777777" w:rsidR="00A12813" w:rsidRPr="00A12813" w:rsidRDefault="00A12813" w:rsidP="00A12813">
      <w:pPr>
        <w:pStyle w:val="ListParagraph"/>
        <w:numPr>
          <w:ilvl w:val="0"/>
          <w:numId w:val="12"/>
        </w:numPr>
        <w:rPr>
          <w:rFonts w:ascii="Times New Roman" w:hAnsi="Times New Roman" w:cs="Times New Roman"/>
        </w:rPr>
      </w:pPr>
      <w:r w:rsidRPr="00A12813">
        <w:rPr>
          <w:rFonts w:ascii="Times New Roman" w:hAnsi="Times New Roman" w:cs="Times New Roman"/>
        </w:rPr>
        <w:t>To enhance my own knowledge</w:t>
      </w:r>
    </w:p>
    <w:p w14:paraId="2BE129E7" w14:textId="77777777" w:rsidR="00A12813" w:rsidRPr="00A12813" w:rsidRDefault="00A12813" w:rsidP="00A12813">
      <w:pPr>
        <w:pStyle w:val="ListParagraph"/>
        <w:numPr>
          <w:ilvl w:val="0"/>
          <w:numId w:val="12"/>
        </w:numPr>
        <w:rPr>
          <w:rFonts w:ascii="Times New Roman" w:hAnsi="Times New Roman" w:cs="Times New Roman"/>
        </w:rPr>
      </w:pPr>
      <w:r w:rsidRPr="00A12813">
        <w:rPr>
          <w:rFonts w:ascii="Times New Roman" w:hAnsi="Times New Roman" w:cs="Times New Roman"/>
        </w:rPr>
        <w:t>Disseminate to stakeholders</w:t>
      </w:r>
    </w:p>
    <w:p w14:paraId="78113AE3" w14:textId="77777777" w:rsidR="00A12813" w:rsidRPr="00A12813" w:rsidRDefault="00A12813" w:rsidP="00A12813">
      <w:pPr>
        <w:pStyle w:val="ListParagraph"/>
        <w:numPr>
          <w:ilvl w:val="0"/>
          <w:numId w:val="12"/>
        </w:numPr>
        <w:rPr>
          <w:rFonts w:ascii="Times New Roman" w:hAnsi="Times New Roman" w:cs="Times New Roman"/>
        </w:rPr>
      </w:pPr>
      <w:r w:rsidRPr="00A12813">
        <w:rPr>
          <w:rFonts w:ascii="Times New Roman" w:hAnsi="Times New Roman" w:cs="Times New Roman"/>
        </w:rPr>
        <w:lastRenderedPageBreak/>
        <w:t>Distribute to colleagues</w:t>
      </w:r>
    </w:p>
    <w:p w14:paraId="480D0A9B" w14:textId="77777777" w:rsidR="00A12813" w:rsidRPr="00A12813" w:rsidRDefault="00A12813" w:rsidP="00A12813">
      <w:pPr>
        <w:pStyle w:val="ListParagraph"/>
        <w:numPr>
          <w:ilvl w:val="0"/>
          <w:numId w:val="12"/>
        </w:numPr>
        <w:rPr>
          <w:rFonts w:ascii="Times New Roman" w:hAnsi="Times New Roman" w:cs="Times New Roman"/>
        </w:rPr>
      </w:pPr>
      <w:r w:rsidRPr="00A12813">
        <w:rPr>
          <w:rFonts w:ascii="Times New Roman" w:hAnsi="Times New Roman" w:cs="Times New Roman"/>
        </w:rPr>
        <w:t>Use to produce national publications/tools</w:t>
      </w:r>
    </w:p>
    <w:p w14:paraId="375CA4C4" w14:textId="77777777" w:rsidR="00A12813" w:rsidRPr="00A12813" w:rsidRDefault="00A12813" w:rsidP="00A12813">
      <w:pPr>
        <w:pStyle w:val="ListParagraph"/>
        <w:numPr>
          <w:ilvl w:val="0"/>
          <w:numId w:val="12"/>
        </w:numPr>
        <w:rPr>
          <w:rFonts w:ascii="Times New Roman" w:hAnsi="Times New Roman" w:cs="Times New Roman"/>
        </w:rPr>
      </w:pPr>
      <w:r w:rsidRPr="00A12813">
        <w:rPr>
          <w:rFonts w:ascii="Times New Roman" w:hAnsi="Times New Roman" w:cs="Times New Roman"/>
        </w:rPr>
        <w:t>Disseminate to national media</w:t>
      </w:r>
    </w:p>
    <w:p w14:paraId="7829BF7A" w14:textId="77777777" w:rsidR="00125A72" w:rsidRPr="00125A72" w:rsidRDefault="00125A72" w:rsidP="00125A72">
      <w:pPr>
        <w:spacing w:after="0" w:line="240" w:lineRule="auto"/>
        <w:rPr>
          <w:rFonts w:ascii="Times New Roman" w:hAnsi="Times New Roman" w:cs="Times New Roman"/>
        </w:rPr>
      </w:pPr>
      <w:r>
        <w:rPr>
          <w:rFonts w:ascii="Times New Roman" w:hAnsi="Times New Roman" w:cs="Times New Roman"/>
        </w:rPr>
        <w:t>There were only very few suggestions made in the ‘other’ category, which provided respondents the opportunity to specify additional categories. These included the use in education and schools (3 comments), the preparation of f</w:t>
      </w:r>
      <w:r w:rsidRPr="00125A72">
        <w:rPr>
          <w:rFonts w:ascii="Times New Roman" w:hAnsi="Times New Roman" w:cs="Times New Roman"/>
        </w:rPr>
        <w:t>act sheets and briefings for decisions makers</w:t>
      </w:r>
      <w:r>
        <w:rPr>
          <w:rFonts w:ascii="Times New Roman" w:hAnsi="Times New Roman" w:cs="Times New Roman"/>
        </w:rPr>
        <w:t xml:space="preserve"> and to “i</w:t>
      </w:r>
      <w:r w:rsidRPr="00125A72">
        <w:rPr>
          <w:rFonts w:ascii="Times New Roman" w:hAnsi="Times New Roman" w:cs="Times New Roman"/>
        </w:rPr>
        <w:t>ntegrate with my work on climate change</w:t>
      </w:r>
      <w:r>
        <w:rPr>
          <w:rFonts w:ascii="Times New Roman" w:hAnsi="Times New Roman" w:cs="Times New Roman"/>
        </w:rPr>
        <w:t xml:space="preserve">”. </w:t>
      </w:r>
      <w:r w:rsidRPr="00125A72">
        <w:rPr>
          <w:rFonts w:ascii="Times New Roman" w:hAnsi="Times New Roman" w:cs="Times New Roman"/>
        </w:rPr>
        <w:t xml:space="preserve"> </w:t>
      </w:r>
    </w:p>
    <w:p w14:paraId="74A3A813" w14:textId="77777777" w:rsidR="00125A72" w:rsidRDefault="00125A72" w:rsidP="00106C6F">
      <w:pPr>
        <w:spacing w:after="0" w:line="240" w:lineRule="auto"/>
        <w:rPr>
          <w:rFonts w:ascii="Times New Roman" w:hAnsi="Times New Roman" w:cs="Times New Roman"/>
        </w:rPr>
      </w:pPr>
    </w:p>
    <w:p w14:paraId="4573CB60" w14:textId="77777777" w:rsidR="00125A72" w:rsidRPr="00106C6F" w:rsidRDefault="00125A72" w:rsidP="00106C6F">
      <w:pPr>
        <w:spacing w:after="0" w:line="240" w:lineRule="auto"/>
        <w:rPr>
          <w:b/>
        </w:rPr>
      </w:pPr>
    </w:p>
    <w:p w14:paraId="064E0010" w14:textId="77777777" w:rsidR="005F1666" w:rsidRDefault="005F1666" w:rsidP="004D1693">
      <w:pPr>
        <w:pStyle w:val="ListParagraph"/>
        <w:numPr>
          <w:ilvl w:val="0"/>
          <w:numId w:val="4"/>
        </w:numPr>
        <w:spacing w:after="0" w:line="240" w:lineRule="auto"/>
        <w:rPr>
          <w:b/>
        </w:rPr>
      </w:pPr>
      <w:r w:rsidRPr="00D47068">
        <w:rPr>
          <w:b/>
        </w:rPr>
        <w:t xml:space="preserve">Languages </w:t>
      </w:r>
    </w:p>
    <w:p w14:paraId="796525A6" w14:textId="77777777" w:rsidR="00F362EC" w:rsidRDefault="00F362EC" w:rsidP="00F362EC">
      <w:pPr>
        <w:spacing w:after="0" w:line="240" w:lineRule="auto"/>
        <w:rPr>
          <w:rFonts w:ascii="Times New Roman" w:hAnsi="Times New Roman" w:cs="Times New Roman"/>
        </w:rPr>
      </w:pPr>
      <w:r>
        <w:rPr>
          <w:rFonts w:ascii="Times New Roman" w:hAnsi="Times New Roman" w:cs="Times New Roman"/>
        </w:rPr>
        <w:t xml:space="preserve">The survey asked the question: </w:t>
      </w:r>
      <w:r w:rsidRPr="00E06746">
        <w:rPr>
          <w:rFonts w:ascii="Times New Roman" w:hAnsi="Times New Roman" w:cs="Times New Roman"/>
          <w:i/>
        </w:rPr>
        <w:t>“In which languages do you require information services/products (in addition to English)?”</w:t>
      </w:r>
      <w:r>
        <w:rPr>
          <w:rFonts w:ascii="Times New Roman" w:hAnsi="Times New Roman" w:cs="Times New Roman"/>
        </w:rPr>
        <w:t xml:space="preserve"> </w:t>
      </w:r>
      <w:r w:rsidRPr="008659EE">
        <w:rPr>
          <w:rFonts w:ascii="Times New Roman" w:hAnsi="Times New Roman" w:cs="Times New Roman"/>
        </w:rPr>
        <w:t xml:space="preserve">The summary of results are shown in Chart </w:t>
      </w:r>
      <w:r>
        <w:rPr>
          <w:rFonts w:ascii="Times New Roman" w:hAnsi="Times New Roman" w:cs="Times New Roman"/>
        </w:rPr>
        <w:t>7</w:t>
      </w:r>
      <w:r w:rsidRPr="008659EE">
        <w:rPr>
          <w:rFonts w:ascii="Times New Roman" w:hAnsi="Times New Roman" w:cs="Times New Roman"/>
        </w:rPr>
        <w:t xml:space="preserve"> below. </w:t>
      </w:r>
    </w:p>
    <w:p w14:paraId="38624837" w14:textId="77777777" w:rsidR="00F362EC" w:rsidRDefault="00F362EC" w:rsidP="00F362EC">
      <w:pPr>
        <w:spacing w:after="0" w:line="240" w:lineRule="auto"/>
        <w:rPr>
          <w:rFonts w:ascii="Times New Roman" w:hAnsi="Times New Roman" w:cs="Times New Roman"/>
        </w:rPr>
      </w:pPr>
    </w:p>
    <w:p w14:paraId="2D794A03" w14:textId="77777777" w:rsidR="00F362EC" w:rsidRPr="00F362EC" w:rsidRDefault="00F362EC" w:rsidP="00F362EC">
      <w:pPr>
        <w:spacing w:after="0" w:line="240" w:lineRule="auto"/>
        <w:rPr>
          <w:rFonts w:ascii="Times New Roman" w:hAnsi="Times New Roman" w:cs="Times New Roman"/>
        </w:rPr>
      </w:pPr>
    </w:p>
    <w:p w14:paraId="21191B60" w14:textId="77777777" w:rsidR="00F362EC" w:rsidRDefault="00F362EC" w:rsidP="00F362EC">
      <w:pPr>
        <w:spacing w:after="0" w:line="240" w:lineRule="auto"/>
        <w:ind w:hanging="709"/>
        <w:rPr>
          <w:b/>
        </w:rPr>
      </w:pPr>
      <w:r w:rsidRPr="00F362EC">
        <w:rPr>
          <w:noProof/>
          <w:lang w:eastAsia="en-GB"/>
        </w:rPr>
        <w:drawing>
          <wp:inline distT="0" distB="0" distL="0" distR="0" wp14:anchorId="3F68AE85" wp14:editId="2DFC002E">
            <wp:extent cx="6864824" cy="374348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873157" cy="3748025"/>
                    </a:xfrm>
                    <a:prstGeom prst="rect">
                      <a:avLst/>
                    </a:prstGeom>
                  </pic:spPr>
                </pic:pic>
              </a:graphicData>
            </a:graphic>
          </wp:inline>
        </w:drawing>
      </w:r>
    </w:p>
    <w:p w14:paraId="5B3BF3E3" w14:textId="77777777" w:rsidR="00F362EC" w:rsidRPr="00B64FB0" w:rsidRDefault="00F362EC" w:rsidP="00F362EC">
      <w:pPr>
        <w:spacing w:after="0" w:line="240" w:lineRule="auto"/>
        <w:jc w:val="center"/>
        <w:rPr>
          <w:color w:val="0070C0"/>
          <w:lang w:val="en-US"/>
        </w:rPr>
      </w:pPr>
      <w:r>
        <w:rPr>
          <w:color w:val="0070C0"/>
          <w:lang w:val="en-US"/>
        </w:rPr>
        <w:t xml:space="preserve">Chart 7 – Language preferences for OzonAction </w:t>
      </w:r>
      <w:r w:rsidRPr="000E6603">
        <w:rPr>
          <w:color w:val="0070C0"/>
          <w:lang w:val="en-US"/>
        </w:rPr>
        <w:t>information services/materials</w:t>
      </w:r>
    </w:p>
    <w:p w14:paraId="26082648" w14:textId="77777777" w:rsidR="00F362EC" w:rsidRPr="00F362EC" w:rsidRDefault="00F362EC" w:rsidP="00F362EC">
      <w:pPr>
        <w:spacing w:after="0" w:line="240" w:lineRule="auto"/>
        <w:rPr>
          <w:rFonts w:ascii="Times New Roman" w:hAnsi="Times New Roman" w:cs="Times New Roman"/>
        </w:rPr>
      </w:pPr>
    </w:p>
    <w:p w14:paraId="21B15154" w14:textId="77777777" w:rsidR="00E06746" w:rsidRDefault="00F362EC" w:rsidP="00F362EC">
      <w:pPr>
        <w:spacing w:after="0" w:line="240" w:lineRule="auto"/>
        <w:rPr>
          <w:rFonts w:ascii="Times New Roman" w:hAnsi="Times New Roman" w:cs="Times New Roman"/>
        </w:rPr>
      </w:pPr>
      <w:r w:rsidRPr="00F362EC">
        <w:rPr>
          <w:rFonts w:ascii="Times New Roman" w:hAnsi="Times New Roman" w:cs="Times New Roman"/>
        </w:rPr>
        <w:t xml:space="preserve">The </w:t>
      </w:r>
      <w:r>
        <w:rPr>
          <w:rFonts w:ascii="Times New Roman" w:hAnsi="Times New Roman" w:cs="Times New Roman"/>
        </w:rPr>
        <w:t>most common response</w:t>
      </w:r>
      <w:r w:rsidR="00DB6000">
        <w:rPr>
          <w:rFonts w:ascii="Times New Roman" w:hAnsi="Times New Roman" w:cs="Times New Roman"/>
        </w:rPr>
        <w:t xml:space="preserve"> in the survey</w:t>
      </w:r>
      <w:r>
        <w:rPr>
          <w:rFonts w:ascii="Times New Roman" w:hAnsi="Times New Roman" w:cs="Times New Roman"/>
        </w:rPr>
        <w:t xml:space="preserve"> (indicated by </w:t>
      </w:r>
      <w:r w:rsidRPr="00F362EC">
        <w:rPr>
          <w:rFonts w:ascii="Times New Roman" w:hAnsi="Times New Roman" w:cs="Times New Roman"/>
        </w:rPr>
        <w:t>30%</w:t>
      </w:r>
      <w:r>
        <w:rPr>
          <w:rFonts w:ascii="Times New Roman" w:hAnsi="Times New Roman" w:cs="Times New Roman"/>
        </w:rPr>
        <w:t xml:space="preserve"> of the responses received) was that </w:t>
      </w:r>
      <w:r w:rsidRPr="00F362EC">
        <w:rPr>
          <w:rFonts w:ascii="Times New Roman" w:hAnsi="Times New Roman" w:cs="Times New Roman"/>
        </w:rPr>
        <w:t>languages</w:t>
      </w:r>
      <w:r>
        <w:rPr>
          <w:rFonts w:ascii="Times New Roman" w:hAnsi="Times New Roman" w:cs="Times New Roman"/>
        </w:rPr>
        <w:t xml:space="preserve"> in a</w:t>
      </w:r>
      <w:r w:rsidRPr="00F362EC">
        <w:rPr>
          <w:rFonts w:ascii="Times New Roman" w:hAnsi="Times New Roman" w:cs="Times New Roman"/>
        </w:rPr>
        <w:t>ddition</w:t>
      </w:r>
      <w:r>
        <w:rPr>
          <w:rFonts w:ascii="Times New Roman" w:hAnsi="Times New Roman" w:cs="Times New Roman"/>
        </w:rPr>
        <w:t xml:space="preserve"> to English were </w:t>
      </w:r>
      <w:r w:rsidRPr="00F362EC">
        <w:rPr>
          <w:rFonts w:ascii="Times New Roman" w:hAnsi="Times New Roman" w:cs="Times New Roman"/>
        </w:rPr>
        <w:t>not required</w:t>
      </w:r>
      <w:r w:rsidR="00DB6000">
        <w:rPr>
          <w:rFonts w:ascii="Times New Roman" w:hAnsi="Times New Roman" w:cs="Times New Roman"/>
        </w:rPr>
        <w:t xml:space="preserve"> (i.e. English was the requested language)</w:t>
      </w:r>
      <w:r>
        <w:rPr>
          <w:rFonts w:ascii="Times New Roman" w:hAnsi="Times New Roman" w:cs="Times New Roman"/>
        </w:rPr>
        <w:t xml:space="preserve">. However the second and third most common responses were for </w:t>
      </w:r>
      <w:r w:rsidRPr="00F362EC">
        <w:rPr>
          <w:rFonts w:ascii="Times New Roman" w:hAnsi="Times New Roman" w:cs="Times New Roman"/>
        </w:rPr>
        <w:t>OzonAction information services/materials</w:t>
      </w:r>
      <w:r>
        <w:rPr>
          <w:rFonts w:ascii="Times New Roman" w:hAnsi="Times New Roman" w:cs="Times New Roman"/>
        </w:rPr>
        <w:t xml:space="preserve"> to be provided in French (29%) and Spanish (22%) respectively. </w:t>
      </w:r>
    </w:p>
    <w:p w14:paraId="2A89CDB2" w14:textId="77777777" w:rsidR="00E06746" w:rsidRDefault="00E06746" w:rsidP="00F362EC">
      <w:pPr>
        <w:spacing w:after="0" w:line="240" w:lineRule="auto"/>
        <w:rPr>
          <w:rFonts w:ascii="Times New Roman" w:hAnsi="Times New Roman" w:cs="Times New Roman"/>
        </w:rPr>
      </w:pPr>
    </w:p>
    <w:p w14:paraId="03A4F8C3" w14:textId="77777777" w:rsidR="00F362EC" w:rsidRDefault="00F362EC" w:rsidP="00F362EC">
      <w:pPr>
        <w:spacing w:after="0" w:line="240" w:lineRule="auto"/>
        <w:rPr>
          <w:rFonts w:ascii="Times New Roman" w:hAnsi="Times New Roman" w:cs="Times New Roman"/>
        </w:rPr>
      </w:pPr>
      <w:r>
        <w:rPr>
          <w:rFonts w:ascii="Times New Roman" w:hAnsi="Times New Roman" w:cs="Times New Roman"/>
        </w:rPr>
        <w:t xml:space="preserve">However, by disaggregating the results from the three different language versions of the surveys, the requirement for French and Spanish </w:t>
      </w:r>
      <w:r w:rsidRPr="00F362EC">
        <w:rPr>
          <w:rFonts w:ascii="Times New Roman" w:hAnsi="Times New Roman" w:cs="Times New Roman"/>
        </w:rPr>
        <w:t>information services/materials</w:t>
      </w:r>
      <w:r>
        <w:rPr>
          <w:rFonts w:ascii="Times New Roman" w:hAnsi="Times New Roman" w:cs="Times New Roman"/>
        </w:rPr>
        <w:t xml:space="preserve"> is expressed very strongly.  In the French language survey of the 32 respondents who completed the survey, 31 expressed the requirement for </w:t>
      </w:r>
      <w:r w:rsidRPr="00F362EC">
        <w:rPr>
          <w:rFonts w:ascii="Times New Roman" w:hAnsi="Times New Roman" w:cs="Times New Roman"/>
        </w:rPr>
        <w:t>information services/materials</w:t>
      </w:r>
      <w:r>
        <w:rPr>
          <w:rFonts w:ascii="Times New Roman" w:hAnsi="Times New Roman" w:cs="Times New Roman"/>
        </w:rPr>
        <w:t xml:space="preserve"> in French. A similar picture emerged from the Spanish Language survey where all the respondents who completed the survey in Spanish indicated that they required </w:t>
      </w:r>
      <w:r w:rsidRPr="00F362EC">
        <w:rPr>
          <w:rFonts w:ascii="Times New Roman" w:hAnsi="Times New Roman" w:cs="Times New Roman"/>
        </w:rPr>
        <w:t>information services/materials</w:t>
      </w:r>
      <w:r>
        <w:rPr>
          <w:rFonts w:ascii="Times New Roman" w:hAnsi="Times New Roman" w:cs="Times New Roman"/>
        </w:rPr>
        <w:t xml:space="preserve"> in Spanish. </w:t>
      </w:r>
    </w:p>
    <w:p w14:paraId="6AE8152C" w14:textId="77777777" w:rsidR="00DB6000" w:rsidRDefault="00DB6000" w:rsidP="00F362EC">
      <w:pPr>
        <w:spacing w:after="0" w:line="240" w:lineRule="auto"/>
        <w:rPr>
          <w:rFonts w:ascii="Times New Roman" w:hAnsi="Times New Roman" w:cs="Times New Roman"/>
        </w:rPr>
      </w:pPr>
    </w:p>
    <w:p w14:paraId="64812BFF" w14:textId="77777777" w:rsidR="00DB6000" w:rsidRDefault="00DB6000" w:rsidP="00F362EC">
      <w:pPr>
        <w:spacing w:after="0" w:line="240" w:lineRule="auto"/>
        <w:rPr>
          <w:rFonts w:ascii="Times New Roman" w:hAnsi="Times New Roman" w:cs="Times New Roman"/>
        </w:rPr>
      </w:pPr>
      <w:r>
        <w:rPr>
          <w:rFonts w:ascii="Times New Roman" w:hAnsi="Times New Roman" w:cs="Times New Roman"/>
        </w:rPr>
        <w:t xml:space="preserve">The other UN languages in which respondents indicated they required </w:t>
      </w:r>
      <w:r w:rsidRPr="00F362EC">
        <w:rPr>
          <w:rFonts w:ascii="Times New Roman" w:hAnsi="Times New Roman" w:cs="Times New Roman"/>
        </w:rPr>
        <w:t>information services/products</w:t>
      </w:r>
      <w:r>
        <w:rPr>
          <w:rFonts w:ascii="Times New Roman" w:hAnsi="Times New Roman" w:cs="Times New Roman"/>
        </w:rPr>
        <w:t xml:space="preserve"> were </w:t>
      </w:r>
      <w:r w:rsidRPr="00DB6000">
        <w:rPr>
          <w:rFonts w:ascii="Times New Roman" w:hAnsi="Times New Roman" w:cs="Times New Roman"/>
        </w:rPr>
        <w:t>Arabic</w:t>
      </w:r>
      <w:r>
        <w:rPr>
          <w:rFonts w:ascii="Times New Roman" w:hAnsi="Times New Roman" w:cs="Times New Roman"/>
        </w:rPr>
        <w:t xml:space="preserve"> (requested by </w:t>
      </w:r>
      <w:r w:rsidRPr="00DB6000">
        <w:rPr>
          <w:rFonts w:ascii="Times New Roman" w:hAnsi="Times New Roman" w:cs="Times New Roman"/>
        </w:rPr>
        <w:t>9%</w:t>
      </w:r>
      <w:r>
        <w:rPr>
          <w:rFonts w:ascii="Times New Roman" w:hAnsi="Times New Roman" w:cs="Times New Roman"/>
        </w:rPr>
        <w:t xml:space="preserve"> of respondents), </w:t>
      </w:r>
      <w:r w:rsidRPr="00DB6000">
        <w:rPr>
          <w:rFonts w:ascii="Times New Roman" w:hAnsi="Times New Roman" w:cs="Times New Roman"/>
        </w:rPr>
        <w:t>Chinese</w:t>
      </w:r>
      <w:r>
        <w:rPr>
          <w:rFonts w:ascii="Times New Roman" w:hAnsi="Times New Roman" w:cs="Times New Roman"/>
        </w:rPr>
        <w:t xml:space="preserve"> (requested by </w:t>
      </w:r>
      <w:r w:rsidRPr="00DB6000">
        <w:rPr>
          <w:rFonts w:ascii="Times New Roman" w:hAnsi="Times New Roman" w:cs="Times New Roman"/>
        </w:rPr>
        <w:t>5%</w:t>
      </w:r>
      <w:r>
        <w:rPr>
          <w:rFonts w:ascii="Times New Roman" w:hAnsi="Times New Roman" w:cs="Times New Roman"/>
        </w:rPr>
        <w:t xml:space="preserve"> of respondents)</w:t>
      </w:r>
      <w:r w:rsidRPr="00DB6000">
        <w:rPr>
          <w:rFonts w:ascii="Times New Roman" w:hAnsi="Times New Roman" w:cs="Times New Roman"/>
        </w:rPr>
        <w:t xml:space="preserve"> </w:t>
      </w:r>
      <w:r>
        <w:rPr>
          <w:rFonts w:ascii="Times New Roman" w:hAnsi="Times New Roman" w:cs="Times New Roman"/>
        </w:rPr>
        <w:t xml:space="preserve">and </w:t>
      </w:r>
      <w:r w:rsidRPr="00DB6000">
        <w:rPr>
          <w:rFonts w:ascii="Times New Roman" w:hAnsi="Times New Roman" w:cs="Times New Roman"/>
        </w:rPr>
        <w:t>Russian</w:t>
      </w:r>
      <w:r>
        <w:rPr>
          <w:rFonts w:ascii="Times New Roman" w:hAnsi="Times New Roman" w:cs="Times New Roman"/>
        </w:rPr>
        <w:t xml:space="preserve"> (requested by </w:t>
      </w:r>
      <w:r w:rsidRPr="00DB6000">
        <w:rPr>
          <w:rFonts w:ascii="Times New Roman" w:hAnsi="Times New Roman" w:cs="Times New Roman"/>
        </w:rPr>
        <w:t>4%</w:t>
      </w:r>
      <w:r>
        <w:rPr>
          <w:rFonts w:ascii="Times New Roman" w:hAnsi="Times New Roman" w:cs="Times New Roman"/>
        </w:rPr>
        <w:t xml:space="preserve"> respondents).  One can speculate that had the survey been also made available in all UN languages, then perhaps the profile of relative responses would have been different, with higher percentages of the other UN languages requested. This highlights the careful </w:t>
      </w:r>
      <w:r>
        <w:rPr>
          <w:rFonts w:ascii="Times New Roman" w:hAnsi="Times New Roman" w:cs="Times New Roman"/>
        </w:rPr>
        <w:lastRenderedPageBreak/>
        <w:t xml:space="preserve">balance that needs to be taken in producing materials and initiatives in language versions, set against the significant additional costs and considerable additional time to do so, in the context of a finite budget and capacity. </w:t>
      </w:r>
    </w:p>
    <w:p w14:paraId="4A81CEF2" w14:textId="77777777" w:rsidR="00F362EC" w:rsidRDefault="00F362EC" w:rsidP="00F362EC">
      <w:pPr>
        <w:spacing w:after="0" w:line="240" w:lineRule="auto"/>
        <w:rPr>
          <w:rFonts w:ascii="Times New Roman" w:hAnsi="Times New Roman" w:cs="Times New Roman"/>
        </w:rPr>
      </w:pPr>
    </w:p>
    <w:p w14:paraId="70ECF6AC" w14:textId="2138C469" w:rsidR="00F362EC" w:rsidRDefault="00262FD9" w:rsidP="00F362EC">
      <w:pPr>
        <w:spacing w:after="0" w:line="240" w:lineRule="auto"/>
        <w:rPr>
          <w:rFonts w:ascii="Times New Roman" w:hAnsi="Times New Roman" w:cs="Times New Roman"/>
        </w:rPr>
      </w:pPr>
      <w:r>
        <w:rPr>
          <w:rFonts w:ascii="Times New Roman" w:hAnsi="Times New Roman" w:cs="Times New Roman"/>
        </w:rPr>
        <w:t xml:space="preserve">Eleven </w:t>
      </w:r>
      <w:r w:rsidR="00E06746">
        <w:rPr>
          <w:rFonts w:ascii="Times New Roman" w:hAnsi="Times New Roman" w:cs="Times New Roman"/>
        </w:rPr>
        <w:t>s</w:t>
      </w:r>
      <w:r w:rsidR="00F362EC">
        <w:rPr>
          <w:rFonts w:ascii="Times New Roman" w:hAnsi="Times New Roman" w:cs="Times New Roman"/>
        </w:rPr>
        <w:t xml:space="preserve">upplementary languages requested in addition to those </w:t>
      </w:r>
      <w:r w:rsidR="00DB6000">
        <w:rPr>
          <w:rFonts w:ascii="Times New Roman" w:hAnsi="Times New Roman" w:cs="Times New Roman"/>
        </w:rPr>
        <w:t xml:space="preserve">UN languages </w:t>
      </w:r>
      <w:r w:rsidR="00F362EC">
        <w:rPr>
          <w:rFonts w:ascii="Times New Roman" w:hAnsi="Times New Roman" w:cs="Times New Roman"/>
        </w:rPr>
        <w:t>included in the survey question were the following (in alphabetical order):</w:t>
      </w:r>
    </w:p>
    <w:p w14:paraId="4DC01FBE" w14:textId="77777777" w:rsidR="00F362EC" w:rsidRDefault="00F362EC" w:rsidP="00F362EC">
      <w:pPr>
        <w:spacing w:after="0" w:line="240" w:lineRule="auto"/>
        <w:rPr>
          <w:rFonts w:ascii="Times New Roman" w:hAnsi="Times New Roman" w:cs="Times New Roman"/>
        </w:rPr>
      </w:pPr>
    </w:p>
    <w:p w14:paraId="5E8E8E38" w14:textId="77777777" w:rsidR="00F362EC" w:rsidRDefault="00F362EC" w:rsidP="00F362EC">
      <w:pPr>
        <w:pStyle w:val="ListParagraph"/>
        <w:numPr>
          <w:ilvl w:val="0"/>
          <w:numId w:val="13"/>
        </w:numPr>
        <w:spacing w:after="0" w:line="240" w:lineRule="auto"/>
        <w:rPr>
          <w:rFonts w:ascii="Times New Roman" w:hAnsi="Times New Roman" w:cs="Times New Roman"/>
        </w:rPr>
        <w:sectPr w:rsidR="00F362EC" w:rsidSect="00100450">
          <w:footerReference w:type="default" r:id="rId15"/>
          <w:pgSz w:w="11906" w:h="16838"/>
          <w:pgMar w:top="1134" w:right="1440" w:bottom="964" w:left="1440" w:header="709" w:footer="227" w:gutter="0"/>
          <w:cols w:space="708"/>
          <w:docGrid w:linePitch="360"/>
        </w:sectPr>
      </w:pPr>
    </w:p>
    <w:p w14:paraId="1DF2DE27"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Aymara</w:t>
      </w:r>
    </w:p>
    <w:p w14:paraId="09412F8D"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Guarani</w:t>
      </w:r>
    </w:p>
    <w:p w14:paraId="24C9DC3D"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Hindi</w:t>
      </w:r>
    </w:p>
    <w:p w14:paraId="6F12C37C"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Indonesian</w:t>
      </w:r>
    </w:p>
    <w:p w14:paraId="2F0FAB13"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Marshallese</w:t>
      </w:r>
    </w:p>
    <w:p w14:paraId="0722C562"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Nauruan</w:t>
      </w:r>
    </w:p>
    <w:p w14:paraId="5BFAED08"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Portuguese</w:t>
      </w:r>
    </w:p>
    <w:p w14:paraId="44644118"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 xml:space="preserve">Quechua </w:t>
      </w:r>
    </w:p>
    <w:p w14:paraId="552212DB"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Swahili</w:t>
      </w:r>
    </w:p>
    <w:p w14:paraId="173A2CEF"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Urdu</w:t>
      </w:r>
    </w:p>
    <w:p w14:paraId="2DDA8A57" w14:textId="77777777" w:rsidR="00F362EC" w:rsidRPr="00F362EC" w:rsidRDefault="00F362EC" w:rsidP="00F362EC">
      <w:pPr>
        <w:pStyle w:val="ListParagraph"/>
        <w:numPr>
          <w:ilvl w:val="0"/>
          <w:numId w:val="13"/>
        </w:numPr>
        <w:spacing w:after="0" w:line="240" w:lineRule="auto"/>
        <w:rPr>
          <w:rFonts w:ascii="Times New Roman" w:hAnsi="Times New Roman" w:cs="Times New Roman"/>
        </w:rPr>
      </w:pPr>
      <w:r w:rsidRPr="00F362EC">
        <w:rPr>
          <w:rFonts w:ascii="Times New Roman" w:hAnsi="Times New Roman" w:cs="Times New Roman"/>
        </w:rPr>
        <w:t>Vietnamese</w:t>
      </w:r>
    </w:p>
    <w:p w14:paraId="33FA0A51" w14:textId="77777777" w:rsidR="00F362EC" w:rsidRDefault="00F362EC" w:rsidP="00F362EC">
      <w:pPr>
        <w:spacing w:after="0" w:line="240" w:lineRule="auto"/>
        <w:rPr>
          <w:b/>
        </w:rPr>
        <w:sectPr w:rsidR="00F362EC" w:rsidSect="00F362EC">
          <w:type w:val="continuous"/>
          <w:pgSz w:w="11906" w:h="16838"/>
          <w:pgMar w:top="1134" w:right="1440" w:bottom="964" w:left="1440" w:header="709" w:footer="227" w:gutter="0"/>
          <w:cols w:num="2" w:space="708"/>
          <w:docGrid w:linePitch="360"/>
        </w:sectPr>
      </w:pPr>
    </w:p>
    <w:p w14:paraId="1A6A8FAF" w14:textId="77777777" w:rsidR="00F362EC" w:rsidRDefault="00F362EC" w:rsidP="00F362EC">
      <w:pPr>
        <w:spacing w:after="0" w:line="240" w:lineRule="auto"/>
        <w:rPr>
          <w:b/>
        </w:rPr>
      </w:pPr>
    </w:p>
    <w:p w14:paraId="0516E047" w14:textId="72E4E9B7" w:rsidR="00106C6F" w:rsidRDefault="00262FD9" w:rsidP="00106C6F">
      <w:pPr>
        <w:spacing w:after="0" w:line="240" w:lineRule="auto"/>
        <w:rPr>
          <w:rFonts w:ascii="Times New Roman" w:hAnsi="Times New Roman" w:cs="Times New Roman"/>
        </w:rPr>
      </w:pPr>
      <w:r>
        <w:rPr>
          <w:rFonts w:ascii="Times New Roman" w:hAnsi="Times New Roman" w:cs="Times New Roman"/>
        </w:rPr>
        <w:t xml:space="preserve">Of the non-UN languages, Portuguese was the most commonly requested additional language. </w:t>
      </w:r>
      <w:r w:rsidR="00F362EC">
        <w:rPr>
          <w:rFonts w:ascii="Times New Roman" w:hAnsi="Times New Roman" w:cs="Times New Roman"/>
        </w:rPr>
        <w:t xml:space="preserve">While it is recognised that translation of OzonAction </w:t>
      </w:r>
      <w:r w:rsidR="00F362EC" w:rsidRPr="00F362EC">
        <w:rPr>
          <w:rFonts w:ascii="Times New Roman" w:hAnsi="Times New Roman" w:cs="Times New Roman"/>
        </w:rPr>
        <w:t>information services/materials</w:t>
      </w:r>
      <w:r w:rsidR="00F362EC">
        <w:rPr>
          <w:rFonts w:ascii="Times New Roman" w:hAnsi="Times New Roman" w:cs="Times New Roman"/>
        </w:rPr>
        <w:t xml:space="preserve"> </w:t>
      </w:r>
      <w:r w:rsidR="00DB6000">
        <w:rPr>
          <w:rFonts w:ascii="Times New Roman" w:hAnsi="Times New Roman" w:cs="Times New Roman"/>
        </w:rPr>
        <w:t xml:space="preserve">into a wide range of languages can be </w:t>
      </w:r>
      <w:r w:rsidR="00F362EC">
        <w:rPr>
          <w:rFonts w:ascii="Times New Roman" w:hAnsi="Times New Roman" w:cs="Times New Roman"/>
        </w:rPr>
        <w:t>useful, t</w:t>
      </w:r>
      <w:r w:rsidR="00001973" w:rsidRPr="00001973">
        <w:rPr>
          <w:rFonts w:ascii="Times New Roman" w:hAnsi="Times New Roman" w:cs="Times New Roman"/>
        </w:rPr>
        <w:t>his of course has a significant financial implication</w:t>
      </w:r>
      <w:r w:rsidR="00F362EC">
        <w:rPr>
          <w:rFonts w:ascii="Times New Roman" w:hAnsi="Times New Roman" w:cs="Times New Roman"/>
        </w:rPr>
        <w:t>.</w:t>
      </w:r>
      <w:r w:rsidR="00DB6000">
        <w:rPr>
          <w:rFonts w:ascii="Times New Roman" w:hAnsi="Times New Roman" w:cs="Times New Roman"/>
        </w:rPr>
        <w:t xml:space="preserve"> One pragmatic and effective option adopted by many NOUs is the use IS funds for such translation</w:t>
      </w:r>
      <w:r w:rsidR="00DB6000" w:rsidRPr="00DB6000">
        <w:rPr>
          <w:rFonts w:ascii="Times New Roman" w:hAnsi="Times New Roman" w:cs="Times New Roman"/>
        </w:rPr>
        <w:t xml:space="preserve"> </w:t>
      </w:r>
      <w:r w:rsidR="00DB6000">
        <w:rPr>
          <w:rFonts w:ascii="Times New Roman" w:hAnsi="Times New Roman" w:cs="Times New Roman"/>
        </w:rPr>
        <w:t xml:space="preserve">undertakings. </w:t>
      </w:r>
    </w:p>
    <w:p w14:paraId="59A6C401" w14:textId="77777777" w:rsidR="000E6603" w:rsidRDefault="000E6603" w:rsidP="00106C6F">
      <w:pPr>
        <w:spacing w:after="0" w:line="240" w:lineRule="auto"/>
        <w:rPr>
          <w:rFonts w:ascii="Times New Roman" w:hAnsi="Times New Roman" w:cs="Times New Roman"/>
        </w:rPr>
      </w:pPr>
    </w:p>
    <w:p w14:paraId="6DBA4DC0" w14:textId="77777777" w:rsidR="00001973" w:rsidRPr="00001973" w:rsidRDefault="00001973" w:rsidP="00106C6F">
      <w:pPr>
        <w:spacing w:after="0" w:line="240" w:lineRule="auto"/>
        <w:rPr>
          <w:rFonts w:ascii="Times New Roman" w:hAnsi="Times New Roman" w:cs="Times New Roman"/>
        </w:rPr>
      </w:pPr>
    </w:p>
    <w:p w14:paraId="1F45B477" w14:textId="77777777" w:rsidR="005F1666" w:rsidRDefault="005F1666" w:rsidP="004D1693">
      <w:pPr>
        <w:pStyle w:val="ListParagraph"/>
        <w:numPr>
          <w:ilvl w:val="0"/>
          <w:numId w:val="4"/>
        </w:numPr>
        <w:spacing w:after="0" w:line="240" w:lineRule="auto"/>
        <w:rPr>
          <w:b/>
        </w:rPr>
      </w:pPr>
      <w:r w:rsidRPr="00D47068">
        <w:rPr>
          <w:b/>
        </w:rPr>
        <w:t>Suggestions for new information services/products</w:t>
      </w:r>
    </w:p>
    <w:p w14:paraId="5028FA7E" w14:textId="77777777" w:rsidR="00046BCE" w:rsidRDefault="003C1B83" w:rsidP="003C1B83">
      <w:pPr>
        <w:spacing w:after="0" w:line="240" w:lineRule="auto"/>
        <w:rPr>
          <w:rFonts w:ascii="Times New Roman" w:hAnsi="Times New Roman" w:cs="Times New Roman"/>
        </w:rPr>
      </w:pPr>
      <w:r w:rsidRPr="003C1B83">
        <w:rPr>
          <w:rFonts w:ascii="Times New Roman" w:hAnsi="Times New Roman" w:cs="Times New Roman"/>
        </w:rPr>
        <w:t xml:space="preserve">They survey finally provided the respondents with the opportunity to make any suggestions </w:t>
      </w:r>
      <w:r>
        <w:rPr>
          <w:rFonts w:ascii="Times New Roman" w:hAnsi="Times New Roman" w:cs="Times New Roman"/>
        </w:rPr>
        <w:t xml:space="preserve">and propose ideas </w:t>
      </w:r>
      <w:r w:rsidRPr="003C1B83">
        <w:rPr>
          <w:rFonts w:ascii="Times New Roman" w:hAnsi="Times New Roman" w:cs="Times New Roman"/>
        </w:rPr>
        <w:t>for new information services/products that would be useful for OzonAction to produce</w:t>
      </w:r>
      <w:r w:rsidR="00FD6EEF">
        <w:rPr>
          <w:rFonts w:ascii="Times New Roman" w:hAnsi="Times New Roman" w:cs="Times New Roman"/>
        </w:rPr>
        <w:t xml:space="preserve"> as part of its C</w:t>
      </w:r>
      <w:r w:rsidR="00046BCE">
        <w:rPr>
          <w:rFonts w:ascii="Times New Roman" w:hAnsi="Times New Roman" w:cs="Times New Roman"/>
        </w:rPr>
        <w:t>learinghouse mandate</w:t>
      </w:r>
      <w:r>
        <w:rPr>
          <w:rFonts w:ascii="Times New Roman" w:hAnsi="Times New Roman" w:cs="Times New Roman"/>
        </w:rPr>
        <w:t>. It also provided the opportunity to p</w:t>
      </w:r>
      <w:r w:rsidRPr="003C1B83">
        <w:rPr>
          <w:rFonts w:ascii="Times New Roman" w:hAnsi="Times New Roman" w:cs="Times New Roman"/>
        </w:rPr>
        <w:t>rovide any additional comments.</w:t>
      </w:r>
      <w:r w:rsidR="00F77251">
        <w:rPr>
          <w:rFonts w:ascii="Times New Roman" w:hAnsi="Times New Roman" w:cs="Times New Roman"/>
        </w:rPr>
        <w:t xml:space="preserve"> </w:t>
      </w:r>
    </w:p>
    <w:p w14:paraId="4F1E95A1" w14:textId="77777777" w:rsidR="00046BCE" w:rsidRDefault="00046BCE" w:rsidP="003C1B83">
      <w:pPr>
        <w:spacing w:after="0" w:line="240" w:lineRule="auto"/>
        <w:rPr>
          <w:rFonts w:ascii="Times New Roman" w:hAnsi="Times New Roman" w:cs="Times New Roman"/>
        </w:rPr>
      </w:pPr>
    </w:p>
    <w:p w14:paraId="635F23DE" w14:textId="77777777" w:rsidR="003C1B83" w:rsidRDefault="00F77251" w:rsidP="003C1B83">
      <w:pPr>
        <w:spacing w:after="0" w:line="240" w:lineRule="auto"/>
        <w:rPr>
          <w:rFonts w:ascii="Times New Roman" w:hAnsi="Times New Roman" w:cs="Times New Roman"/>
        </w:rPr>
      </w:pPr>
      <w:r>
        <w:rPr>
          <w:rFonts w:ascii="Times New Roman" w:hAnsi="Times New Roman" w:cs="Times New Roman"/>
        </w:rPr>
        <w:t xml:space="preserve">Of the 186 respondents who completed the survey, only 67 (36%) provided any additional suggestions or comment. The following </w:t>
      </w:r>
      <w:r w:rsidR="00046BCE">
        <w:rPr>
          <w:rFonts w:ascii="Times New Roman" w:hAnsi="Times New Roman" w:cs="Times New Roman"/>
        </w:rPr>
        <w:t xml:space="preserve">section </w:t>
      </w:r>
      <w:r>
        <w:rPr>
          <w:rFonts w:ascii="Times New Roman" w:hAnsi="Times New Roman" w:cs="Times New Roman"/>
        </w:rPr>
        <w:t>summar</w:t>
      </w:r>
      <w:r w:rsidR="00FD6EEF">
        <w:rPr>
          <w:rFonts w:ascii="Times New Roman" w:hAnsi="Times New Roman" w:cs="Times New Roman"/>
        </w:rPr>
        <w:t xml:space="preserve">ises the main suggestions made, </w:t>
      </w:r>
      <w:r>
        <w:rPr>
          <w:rFonts w:ascii="Times New Roman" w:hAnsi="Times New Roman" w:cs="Times New Roman"/>
        </w:rPr>
        <w:t xml:space="preserve">including some suggestions which were erroneously submitted in other sections of the survey.  </w:t>
      </w:r>
    </w:p>
    <w:p w14:paraId="53EFE872" w14:textId="64F52227" w:rsidR="00C75BD8" w:rsidRDefault="00C75BD8" w:rsidP="00B82E18">
      <w:pPr>
        <w:spacing w:after="0" w:line="240" w:lineRule="auto"/>
        <w:rPr>
          <w:rFonts w:ascii="Times New Roman" w:hAnsi="Times New Roman" w:cs="Times New Roman"/>
        </w:rPr>
      </w:pPr>
    </w:p>
    <w:p w14:paraId="591BBD1B" w14:textId="77777777" w:rsidR="00AD0CB1" w:rsidRDefault="005C5454" w:rsidP="000324F3">
      <w:pPr>
        <w:spacing w:after="0" w:line="240" w:lineRule="auto"/>
        <w:rPr>
          <w:rFonts w:ascii="Times New Roman" w:hAnsi="Times New Roman" w:cs="Times New Roman"/>
        </w:rPr>
      </w:pPr>
      <w:r w:rsidRPr="00044A8D">
        <w:rPr>
          <w:rFonts w:ascii="Times New Roman" w:hAnsi="Times New Roman" w:cs="Times New Roman"/>
        </w:rPr>
        <w:t>There were several statements and request</w:t>
      </w:r>
      <w:r w:rsidR="00AD0CB1">
        <w:rPr>
          <w:rFonts w:ascii="Times New Roman" w:hAnsi="Times New Roman" w:cs="Times New Roman"/>
        </w:rPr>
        <w:t>s</w:t>
      </w:r>
      <w:r w:rsidRPr="00044A8D">
        <w:rPr>
          <w:rFonts w:ascii="Times New Roman" w:hAnsi="Times New Roman" w:cs="Times New Roman"/>
        </w:rPr>
        <w:t xml:space="preserve"> for language versions of materials throughout the survey responses, in addition </w:t>
      </w:r>
      <w:r w:rsidR="00AD0CB1">
        <w:rPr>
          <w:rFonts w:ascii="Times New Roman" w:hAnsi="Times New Roman" w:cs="Times New Roman"/>
        </w:rPr>
        <w:t>to the specific question addressing this issue. These ranged for suggesting specific languages to a request that documents are made available in “</w:t>
      </w:r>
      <w:r w:rsidR="00AD0CB1" w:rsidRPr="00AD0CB1">
        <w:rPr>
          <w:rFonts w:ascii="Times New Roman" w:hAnsi="Times New Roman" w:cs="Times New Roman"/>
        </w:rPr>
        <w:t>all languages</w:t>
      </w:r>
      <w:r w:rsidR="00AD0CB1">
        <w:rPr>
          <w:rFonts w:ascii="Times New Roman" w:hAnsi="Times New Roman" w:cs="Times New Roman"/>
        </w:rPr>
        <w:t xml:space="preserve"> as soon as possible” (see Section 8 above for analysis and comments of translation issues). The comments also included a number of positive and suppo</w:t>
      </w:r>
      <w:r w:rsidR="00FD6EEF">
        <w:rPr>
          <w:rFonts w:ascii="Times New Roman" w:hAnsi="Times New Roman" w:cs="Times New Roman"/>
        </w:rPr>
        <w:t>rtive statements regarding the C</w:t>
      </w:r>
      <w:r w:rsidR="00AD0CB1">
        <w:rPr>
          <w:rFonts w:ascii="Times New Roman" w:hAnsi="Times New Roman" w:cs="Times New Roman"/>
        </w:rPr>
        <w:t xml:space="preserve">learinghouse and OzonAction </w:t>
      </w:r>
      <w:r w:rsidR="00AD0CB1" w:rsidRPr="00F362EC">
        <w:rPr>
          <w:rFonts w:ascii="Times New Roman" w:hAnsi="Times New Roman" w:cs="Times New Roman"/>
        </w:rPr>
        <w:t>information services/materials</w:t>
      </w:r>
      <w:r w:rsidR="00AD0CB1">
        <w:rPr>
          <w:rFonts w:ascii="Times New Roman" w:hAnsi="Times New Roman" w:cs="Times New Roman"/>
        </w:rPr>
        <w:t xml:space="preserve">. </w:t>
      </w:r>
      <w:r w:rsidR="00161F7F">
        <w:rPr>
          <w:rFonts w:ascii="Times New Roman" w:hAnsi="Times New Roman" w:cs="Times New Roman"/>
        </w:rPr>
        <w:t xml:space="preserve">There were a few requests for </w:t>
      </w:r>
      <w:r w:rsidR="00A10218">
        <w:rPr>
          <w:rFonts w:ascii="Times New Roman" w:hAnsi="Times New Roman" w:cs="Times New Roman"/>
        </w:rPr>
        <w:t>information materials outside</w:t>
      </w:r>
      <w:r w:rsidR="00FD6EEF">
        <w:rPr>
          <w:rFonts w:ascii="Times New Roman" w:hAnsi="Times New Roman" w:cs="Times New Roman"/>
        </w:rPr>
        <w:t xml:space="preserve"> the scope of the C</w:t>
      </w:r>
      <w:r w:rsidR="00A10218">
        <w:rPr>
          <w:rFonts w:ascii="Times New Roman" w:hAnsi="Times New Roman" w:cs="Times New Roman"/>
        </w:rPr>
        <w:t>learinghouse such as specific guidance on UV protection, although OzonAction has produce</w:t>
      </w:r>
      <w:r w:rsidR="00A2050E">
        <w:rPr>
          <w:rFonts w:ascii="Times New Roman" w:hAnsi="Times New Roman" w:cs="Times New Roman"/>
        </w:rPr>
        <w:t>d</w:t>
      </w:r>
      <w:r w:rsidR="00A10218">
        <w:rPr>
          <w:rFonts w:ascii="Times New Roman" w:hAnsi="Times New Roman" w:cs="Times New Roman"/>
        </w:rPr>
        <w:t xml:space="preserve"> some general materials on human health in the past.</w:t>
      </w:r>
      <w:r w:rsidR="00A2050E">
        <w:rPr>
          <w:rFonts w:ascii="Times New Roman" w:hAnsi="Times New Roman" w:cs="Times New Roman"/>
        </w:rPr>
        <w:t xml:space="preserve"> There was also</w:t>
      </w:r>
      <w:r w:rsidR="00FD6EEF">
        <w:rPr>
          <w:rFonts w:ascii="Times New Roman" w:hAnsi="Times New Roman" w:cs="Times New Roman"/>
        </w:rPr>
        <w:t>,</w:t>
      </w:r>
      <w:r w:rsidR="00A2050E">
        <w:rPr>
          <w:rFonts w:ascii="Times New Roman" w:hAnsi="Times New Roman" w:cs="Times New Roman"/>
        </w:rPr>
        <w:t xml:space="preserve"> for example</w:t>
      </w:r>
      <w:r w:rsidR="00FD6EEF">
        <w:rPr>
          <w:rFonts w:ascii="Times New Roman" w:hAnsi="Times New Roman" w:cs="Times New Roman"/>
        </w:rPr>
        <w:t>,</w:t>
      </w:r>
      <w:r w:rsidR="00A2050E">
        <w:rPr>
          <w:rFonts w:ascii="Times New Roman" w:hAnsi="Times New Roman" w:cs="Times New Roman"/>
        </w:rPr>
        <w:t xml:space="preserve"> a request for guidance documents for retrofitting of </w:t>
      </w:r>
      <w:r w:rsidR="00FD6EEF">
        <w:rPr>
          <w:rFonts w:ascii="Times New Roman" w:hAnsi="Times New Roman" w:cs="Times New Roman"/>
        </w:rPr>
        <w:t xml:space="preserve">RAC </w:t>
      </w:r>
      <w:r w:rsidR="00A2050E">
        <w:rPr>
          <w:rFonts w:ascii="Times New Roman" w:hAnsi="Times New Roman" w:cs="Times New Roman"/>
        </w:rPr>
        <w:t xml:space="preserve">equipment to hydrocarbons, which is not considered appropriate for OzonAction to provide.  </w:t>
      </w:r>
      <w:r w:rsidR="00A10218">
        <w:rPr>
          <w:rFonts w:ascii="Times New Roman" w:hAnsi="Times New Roman" w:cs="Times New Roman"/>
        </w:rPr>
        <w:t xml:space="preserve">There were a few requests for </w:t>
      </w:r>
      <w:r w:rsidR="00161F7F">
        <w:rPr>
          <w:rFonts w:ascii="Times New Roman" w:hAnsi="Times New Roman" w:cs="Times New Roman"/>
        </w:rPr>
        <w:t xml:space="preserve">additional funds NOUs for outreach </w:t>
      </w:r>
      <w:r w:rsidR="00A10218">
        <w:rPr>
          <w:rFonts w:ascii="Times New Roman" w:hAnsi="Times New Roman" w:cs="Times New Roman"/>
        </w:rPr>
        <w:t>activities</w:t>
      </w:r>
      <w:r w:rsidR="00161F7F">
        <w:rPr>
          <w:rFonts w:ascii="Times New Roman" w:hAnsi="Times New Roman" w:cs="Times New Roman"/>
        </w:rPr>
        <w:t xml:space="preserve"> and ozone day celebrations. </w:t>
      </w:r>
    </w:p>
    <w:p w14:paraId="18329C23" w14:textId="77777777" w:rsidR="00AD0CB1" w:rsidRDefault="00AD0CB1" w:rsidP="000324F3">
      <w:pPr>
        <w:spacing w:after="0" w:line="240" w:lineRule="auto"/>
        <w:rPr>
          <w:rFonts w:ascii="Times New Roman" w:hAnsi="Times New Roman" w:cs="Times New Roman"/>
        </w:rPr>
      </w:pPr>
    </w:p>
    <w:p w14:paraId="689CB0B2" w14:textId="77777777" w:rsidR="00AD0CB1" w:rsidRDefault="00AD0CB1" w:rsidP="000324F3">
      <w:pPr>
        <w:spacing w:after="0" w:line="240" w:lineRule="auto"/>
        <w:rPr>
          <w:rFonts w:ascii="Times New Roman" w:hAnsi="Times New Roman" w:cs="Times New Roman"/>
        </w:rPr>
      </w:pPr>
      <w:r>
        <w:rPr>
          <w:rFonts w:ascii="Times New Roman" w:hAnsi="Times New Roman" w:cs="Times New Roman"/>
        </w:rPr>
        <w:t xml:space="preserve">In relation to suggestions and ideas, these can conveniently be grouped into two main categories: some common general suggestion that were raised by number of respondents and some specific individual requests. </w:t>
      </w:r>
    </w:p>
    <w:p w14:paraId="5E338F87" w14:textId="77777777" w:rsidR="00AD0CB1" w:rsidRDefault="00AD0CB1" w:rsidP="000324F3">
      <w:pPr>
        <w:spacing w:after="0" w:line="240" w:lineRule="auto"/>
        <w:rPr>
          <w:rFonts w:ascii="Times New Roman" w:hAnsi="Times New Roman" w:cs="Times New Roman"/>
        </w:rPr>
      </w:pPr>
    </w:p>
    <w:p w14:paraId="7B161956" w14:textId="77777777" w:rsidR="00181D39" w:rsidRPr="0094185E" w:rsidRDefault="00181D39" w:rsidP="000324F3">
      <w:pPr>
        <w:spacing w:after="0" w:line="240" w:lineRule="auto"/>
        <w:rPr>
          <w:rFonts w:ascii="Times New Roman" w:hAnsi="Times New Roman" w:cs="Times New Roman"/>
          <w:b/>
          <w:i/>
        </w:rPr>
      </w:pPr>
      <w:r w:rsidRPr="0094185E">
        <w:rPr>
          <w:rFonts w:ascii="Times New Roman" w:hAnsi="Times New Roman" w:cs="Times New Roman"/>
          <w:b/>
          <w:i/>
        </w:rPr>
        <w:t>General suggestions</w:t>
      </w:r>
    </w:p>
    <w:p w14:paraId="19D6FCA5" w14:textId="77777777" w:rsidR="008525B5" w:rsidRDefault="00A10218" w:rsidP="000324F3">
      <w:pPr>
        <w:spacing w:after="0" w:line="240" w:lineRule="auto"/>
        <w:rPr>
          <w:rFonts w:ascii="Times New Roman" w:hAnsi="Times New Roman" w:cs="Times New Roman"/>
        </w:rPr>
      </w:pPr>
      <w:r>
        <w:rPr>
          <w:rFonts w:ascii="Times New Roman" w:hAnsi="Times New Roman" w:cs="Times New Roman"/>
        </w:rPr>
        <w:t xml:space="preserve">In terms of </w:t>
      </w:r>
      <w:r w:rsidR="00AD0CB1">
        <w:rPr>
          <w:rFonts w:ascii="Times New Roman" w:hAnsi="Times New Roman" w:cs="Times New Roman"/>
        </w:rPr>
        <w:t>outreach</w:t>
      </w:r>
      <w:r>
        <w:rPr>
          <w:rFonts w:ascii="Times New Roman" w:hAnsi="Times New Roman" w:cs="Times New Roman"/>
        </w:rPr>
        <w:t xml:space="preserve"> and delivery of OzonAction </w:t>
      </w:r>
      <w:r w:rsidRPr="003C1B83">
        <w:rPr>
          <w:rFonts w:ascii="Times New Roman" w:hAnsi="Times New Roman" w:cs="Times New Roman"/>
        </w:rPr>
        <w:t>information services/products</w:t>
      </w:r>
      <w:r>
        <w:rPr>
          <w:rFonts w:ascii="Times New Roman" w:hAnsi="Times New Roman" w:cs="Times New Roman"/>
        </w:rPr>
        <w:t xml:space="preserve">, three respondents recommended that all new materials should be sent by email to NOUs/focal points as soon as they are released or specifically before meetings. Two respondents suggested a single link to download all OzonAction publications. </w:t>
      </w:r>
    </w:p>
    <w:p w14:paraId="67A6F7EB" w14:textId="77777777" w:rsidR="008525B5" w:rsidRDefault="008525B5" w:rsidP="000324F3">
      <w:pPr>
        <w:spacing w:after="0" w:line="240" w:lineRule="auto"/>
        <w:rPr>
          <w:rFonts w:ascii="Times New Roman" w:hAnsi="Times New Roman" w:cs="Times New Roman"/>
        </w:rPr>
      </w:pPr>
    </w:p>
    <w:p w14:paraId="0B81D222" w14:textId="4E50B6E8" w:rsidR="00AD0CB1" w:rsidRPr="0094185E" w:rsidRDefault="00A10218" w:rsidP="000324F3">
      <w:pPr>
        <w:spacing w:after="0" w:line="240" w:lineRule="auto"/>
        <w:rPr>
          <w:rFonts w:ascii="Times New Roman" w:hAnsi="Times New Roman" w:cs="Times New Roman"/>
        </w:rPr>
      </w:pPr>
      <w:r>
        <w:rPr>
          <w:rFonts w:ascii="Times New Roman" w:hAnsi="Times New Roman" w:cs="Times New Roman"/>
        </w:rPr>
        <w:t xml:space="preserve">OzonAction routinely informs all NOU staff when new products and information materials are released, through the regional network dissemination lists, sending the publication as appropriate. </w:t>
      </w:r>
      <w:r w:rsidR="008525B5">
        <w:rPr>
          <w:rFonts w:ascii="Times New Roman" w:hAnsi="Times New Roman" w:cs="Times New Roman"/>
        </w:rPr>
        <w:t xml:space="preserve">The materials are also commonly distributed on USB sticks at </w:t>
      </w:r>
      <w:r w:rsidR="005C4991">
        <w:rPr>
          <w:rFonts w:ascii="Times New Roman" w:hAnsi="Times New Roman" w:cs="Times New Roman"/>
        </w:rPr>
        <w:t>meetings of the Regional N</w:t>
      </w:r>
      <w:r w:rsidR="008525B5">
        <w:rPr>
          <w:rFonts w:ascii="Times New Roman" w:hAnsi="Times New Roman" w:cs="Times New Roman"/>
        </w:rPr>
        <w:t>etwork</w:t>
      </w:r>
      <w:r w:rsidR="005C4991">
        <w:rPr>
          <w:rFonts w:ascii="Times New Roman" w:hAnsi="Times New Roman" w:cs="Times New Roman"/>
        </w:rPr>
        <w:t>s of Ozone Officers</w:t>
      </w:r>
      <w:r w:rsidR="008525B5">
        <w:rPr>
          <w:rFonts w:ascii="Times New Roman" w:hAnsi="Times New Roman" w:cs="Times New Roman"/>
        </w:rPr>
        <w:t xml:space="preserve"> and through the exhibition booth at MOPs and </w:t>
      </w:r>
      <w:proofErr w:type="spellStart"/>
      <w:r w:rsidR="008525B5">
        <w:rPr>
          <w:rFonts w:ascii="Times New Roman" w:hAnsi="Times New Roman" w:cs="Times New Roman"/>
        </w:rPr>
        <w:t>OWEGs</w:t>
      </w:r>
      <w:proofErr w:type="spellEnd"/>
      <w:r w:rsidR="008525B5">
        <w:rPr>
          <w:rFonts w:ascii="Times New Roman" w:hAnsi="Times New Roman" w:cs="Times New Roman"/>
        </w:rPr>
        <w:t xml:space="preserve">. </w:t>
      </w:r>
      <w:r>
        <w:rPr>
          <w:rFonts w:ascii="Times New Roman" w:hAnsi="Times New Roman" w:cs="Times New Roman"/>
        </w:rPr>
        <w:t>To ensure all interested stakeholders receive these may require some revision of th</w:t>
      </w:r>
      <w:r w:rsidR="008525B5">
        <w:rPr>
          <w:rFonts w:ascii="Times New Roman" w:hAnsi="Times New Roman" w:cs="Times New Roman"/>
        </w:rPr>
        <w:t xml:space="preserve">ese </w:t>
      </w:r>
      <w:r>
        <w:rPr>
          <w:rFonts w:ascii="Times New Roman" w:hAnsi="Times New Roman" w:cs="Times New Roman"/>
        </w:rPr>
        <w:t>process</w:t>
      </w:r>
      <w:r w:rsidR="008525B5">
        <w:rPr>
          <w:rFonts w:ascii="Times New Roman" w:hAnsi="Times New Roman" w:cs="Times New Roman"/>
        </w:rPr>
        <w:t>es</w:t>
      </w:r>
      <w:r>
        <w:rPr>
          <w:rFonts w:ascii="Times New Roman" w:hAnsi="Times New Roman" w:cs="Times New Roman"/>
        </w:rPr>
        <w:t xml:space="preserve">.  One respondent suggested </w:t>
      </w:r>
      <w:r>
        <w:rPr>
          <w:rFonts w:ascii="Times New Roman" w:hAnsi="Times New Roman" w:cs="Times New Roman"/>
        </w:rPr>
        <w:lastRenderedPageBreak/>
        <w:t xml:space="preserve">regular articles in </w:t>
      </w:r>
      <w:r w:rsidR="005A45B1">
        <w:rPr>
          <w:rFonts w:ascii="Times New Roman" w:hAnsi="Times New Roman" w:cs="Times New Roman"/>
        </w:rPr>
        <w:t xml:space="preserve">the </w:t>
      </w:r>
      <w:proofErr w:type="spellStart"/>
      <w:r w:rsidRPr="005A45B1">
        <w:rPr>
          <w:rFonts w:ascii="Times New Roman" w:hAnsi="Times New Roman" w:cs="Times New Roman"/>
          <w:i/>
        </w:rPr>
        <w:t>OzoNews</w:t>
      </w:r>
      <w:proofErr w:type="spellEnd"/>
      <w:r>
        <w:rPr>
          <w:rFonts w:ascii="Times New Roman" w:hAnsi="Times New Roman" w:cs="Times New Roman"/>
        </w:rPr>
        <w:t xml:space="preserve"> fortnightly newsletter to remind and inform readers of the current and new OzonAction publication.</w:t>
      </w:r>
      <w:r w:rsidR="005A45B1">
        <w:rPr>
          <w:rFonts w:ascii="Times New Roman" w:hAnsi="Times New Roman" w:cs="Times New Roman"/>
        </w:rPr>
        <w:t xml:space="preserve"> Two respondents suggested the inclusion of more success stories and sharing of experience of NOUs as articles in </w:t>
      </w:r>
      <w:proofErr w:type="spellStart"/>
      <w:r w:rsidR="005A45B1" w:rsidRPr="005A45B1">
        <w:rPr>
          <w:rFonts w:ascii="Times New Roman" w:hAnsi="Times New Roman" w:cs="Times New Roman"/>
          <w:i/>
        </w:rPr>
        <w:t>OzoNews</w:t>
      </w:r>
      <w:proofErr w:type="spellEnd"/>
      <w:r w:rsidR="005A45B1">
        <w:rPr>
          <w:rFonts w:ascii="Times New Roman" w:hAnsi="Times New Roman" w:cs="Times New Roman"/>
          <w:i/>
        </w:rPr>
        <w:t>.</w:t>
      </w:r>
      <w:r w:rsidR="0094185E">
        <w:rPr>
          <w:rFonts w:ascii="Times New Roman" w:hAnsi="Times New Roman" w:cs="Times New Roman"/>
          <w:i/>
        </w:rPr>
        <w:t xml:space="preserve"> </w:t>
      </w:r>
      <w:r w:rsidR="0094185E">
        <w:rPr>
          <w:rFonts w:ascii="Times New Roman" w:hAnsi="Times New Roman" w:cs="Times New Roman"/>
        </w:rPr>
        <w:t>One respondent felt in general OzonAction should do a better job in outreaching its products.</w:t>
      </w:r>
    </w:p>
    <w:p w14:paraId="0E671B13" w14:textId="77777777" w:rsidR="005A45B1" w:rsidRDefault="005A45B1" w:rsidP="000324F3">
      <w:pPr>
        <w:spacing w:after="0" w:line="240" w:lineRule="auto"/>
        <w:rPr>
          <w:rFonts w:ascii="Times New Roman" w:hAnsi="Times New Roman" w:cs="Times New Roman"/>
        </w:rPr>
      </w:pPr>
    </w:p>
    <w:p w14:paraId="24866EA3" w14:textId="77777777" w:rsidR="005A45B1" w:rsidRDefault="005A45B1" w:rsidP="000324F3">
      <w:pPr>
        <w:spacing w:after="0" w:line="240" w:lineRule="auto"/>
        <w:rPr>
          <w:rFonts w:ascii="Times New Roman" w:hAnsi="Times New Roman" w:cs="Times New Roman"/>
        </w:rPr>
      </w:pPr>
      <w:r>
        <w:rPr>
          <w:rFonts w:ascii="Times New Roman" w:hAnsi="Times New Roman" w:cs="Times New Roman"/>
        </w:rPr>
        <w:t>There were a number of recommendations for more s</w:t>
      </w:r>
      <w:r w:rsidRPr="008C0314">
        <w:rPr>
          <w:rFonts w:ascii="Times New Roman" w:hAnsi="Times New Roman" w:cs="Times New Roman"/>
        </w:rPr>
        <w:t>martphone applications</w:t>
      </w:r>
      <w:r>
        <w:rPr>
          <w:rFonts w:ascii="Times New Roman" w:hAnsi="Times New Roman" w:cs="Times New Roman"/>
        </w:rPr>
        <w:t xml:space="preserve"> and videos, although not specifying the topics to be covered. It was also mentioned by one respondent that OzonAction social media should also be in additional languages. </w:t>
      </w:r>
    </w:p>
    <w:p w14:paraId="544F28AC" w14:textId="77777777" w:rsidR="005A45B1" w:rsidRDefault="005A45B1" w:rsidP="000324F3">
      <w:pPr>
        <w:spacing w:after="0" w:line="240" w:lineRule="auto"/>
        <w:rPr>
          <w:rFonts w:ascii="Times New Roman" w:hAnsi="Times New Roman" w:cs="Times New Roman"/>
        </w:rPr>
      </w:pPr>
    </w:p>
    <w:p w14:paraId="7BD836EE" w14:textId="77777777" w:rsidR="005A45B1" w:rsidRDefault="005A45B1" w:rsidP="000324F3">
      <w:pPr>
        <w:spacing w:after="0" w:line="240" w:lineRule="auto"/>
        <w:rPr>
          <w:rFonts w:ascii="Times New Roman" w:hAnsi="Times New Roman" w:cs="Times New Roman"/>
        </w:rPr>
      </w:pPr>
      <w:r>
        <w:rPr>
          <w:rFonts w:ascii="Times New Roman" w:hAnsi="Times New Roman" w:cs="Times New Roman"/>
        </w:rPr>
        <w:t xml:space="preserve">In terms of target audience, there were suggestions to also include the </w:t>
      </w:r>
      <w:r w:rsidRPr="005A45B1">
        <w:rPr>
          <w:rFonts w:ascii="Times New Roman" w:hAnsi="Times New Roman" w:cs="Times New Roman"/>
        </w:rPr>
        <w:t>ozone research and monitoring community</w:t>
      </w:r>
      <w:r>
        <w:rPr>
          <w:rFonts w:ascii="Times New Roman" w:hAnsi="Times New Roman" w:cs="Times New Roman"/>
        </w:rPr>
        <w:t xml:space="preserve">, </w:t>
      </w:r>
      <w:r w:rsidRPr="005A45B1">
        <w:rPr>
          <w:rFonts w:ascii="Times New Roman" w:hAnsi="Times New Roman" w:cs="Times New Roman"/>
        </w:rPr>
        <w:t>journalists</w:t>
      </w:r>
      <w:r>
        <w:rPr>
          <w:rFonts w:ascii="Times New Roman" w:hAnsi="Times New Roman" w:cs="Times New Roman"/>
        </w:rPr>
        <w:t xml:space="preserve"> and </w:t>
      </w:r>
      <w:r w:rsidRPr="008C0314">
        <w:rPr>
          <w:rFonts w:ascii="Times New Roman" w:hAnsi="Times New Roman" w:cs="Times New Roman"/>
        </w:rPr>
        <w:t>end users</w:t>
      </w:r>
      <w:r w:rsidR="0094185E">
        <w:rPr>
          <w:rFonts w:ascii="Times New Roman" w:hAnsi="Times New Roman" w:cs="Times New Roman"/>
        </w:rPr>
        <w:t>, as well as colleagues who are less familiar with ozone and Montreal Protocol issues (such as those working on climate issues) to better facilitate cooperation and motivate action in the contest of Kigali</w:t>
      </w:r>
      <w:r w:rsidRPr="005A45B1">
        <w:rPr>
          <w:rFonts w:ascii="Times New Roman" w:hAnsi="Times New Roman" w:cs="Times New Roman"/>
        </w:rPr>
        <w:t xml:space="preserve">. </w:t>
      </w:r>
      <w:r>
        <w:rPr>
          <w:rFonts w:ascii="Times New Roman" w:hAnsi="Times New Roman" w:cs="Times New Roman"/>
        </w:rPr>
        <w:t xml:space="preserve">One respondent highlighted the need to provide documents for the informal sector, many of whom the respondent suggested could be illiterate. This would present a particular challenge and requires some quite innovative approaches. </w:t>
      </w:r>
    </w:p>
    <w:p w14:paraId="30C0509B" w14:textId="77777777" w:rsidR="00A10218" w:rsidRDefault="00A10218" w:rsidP="000324F3">
      <w:pPr>
        <w:spacing w:after="0" w:line="240" w:lineRule="auto"/>
        <w:rPr>
          <w:rFonts w:ascii="Times New Roman" w:hAnsi="Times New Roman" w:cs="Times New Roman"/>
        </w:rPr>
      </w:pPr>
    </w:p>
    <w:p w14:paraId="5CE125CB" w14:textId="77777777" w:rsidR="00AD0CB1" w:rsidRDefault="005A45B1" w:rsidP="000324F3">
      <w:pPr>
        <w:spacing w:after="0" w:line="240" w:lineRule="auto"/>
        <w:rPr>
          <w:rFonts w:ascii="Times New Roman" w:hAnsi="Times New Roman" w:cs="Times New Roman"/>
        </w:rPr>
      </w:pPr>
      <w:r>
        <w:rPr>
          <w:rFonts w:ascii="Times New Roman" w:hAnsi="Times New Roman" w:cs="Times New Roman"/>
        </w:rPr>
        <w:t>While on the one hand acknowledging the requests for more IT products such as s</w:t>
      </w:r>
      <w:r w:rsidRPr="008C0314">
        <w:rPr>
          <w:rFonts w:ascii="Times New Roman" w:hAnsi="Times New Roman" w:cs="Times New Roman"/>
        </w:rPr>
        <w:t>martphone applications</w:t>
      </w:r>
      <w:r>
        <w:rPr>
          <w:rFonts w:ascii="Times New Roman" w:hAnsi="Times New Roman" w:cs="Times New Roman"/>
        </w:rPr>
        <w:t xml:space="preserve">, videos and e-learning, it should be noted that three respondents commented that in some developing countries limitation in the use and reliability of internet access could restrict the utility of such products. </w:t>
      </w:r>
    </w:p>
    <w:p w14:paraId="4473D4A2" w14:textId="77777777" w:rsidR="005A45B1" w:rsidRDefault="005A45B1" w:rsidP="000324F3">
      <w:pPr>
        <w:spacing w:after="0" w:line="240" w:lineRule="auto"/>
        <w:rPr>
          <w:rFonts w:ascii="Times New Roman" w:hAnsi="Times New Roman" w:cs="Times New Roman"/>
        </w:rPr>
      </w:pPr>
    </w:p>
    <w:p w14:paraId="2AB1164E" w14:textId="77777777" w:rsidR="00AD0CB1" w:rsidRPr="005A45B1" w:rsidRDefault="005A45B1" w:rsidP="000324F3">
      <w:pPr>
        <w:spacing w:after="0" w:line="240" w:lineRule="auto"/>
        <w:rPr>
          <w:rFonts w:ascii="Times New Roman" w:hAnsi="Times New Roman" w:cs="Times New Roman"/>
        </w:rPr>
      </w:pPr>
      <w:r w:rsidRPr="005A45B1">
        <w:rPr>
          <w:rFonts w:ascii="Times New Roman" w:hAnsi="Times New Roman" w:cs="Times New Roman"/>
        </w:rPr>
        <w:t xml:space="preserve">In addition to </w:t>
      </w:r>
      <w:r>
        <w:rPr>
          <w:rFonts w:ascii="Times New Roman" w:hAnsi="Times New Roman" w:cs="Times New Roman"/>
        </w:rPr>
        <w:t xml:space="preserve">the </w:t>
      </w:r>
      <w:r w:rsidRPr="005A45B1">
        <w:rPr>
          <w:rFonts w:ascii="Times New Roman" w:hAnsi="Times New Roman" w:cs="Times New Roman"/>
        </w:rPr>
        <w:t>general endorsement as to the utility of e-learning expressed by the respondents to the</w:t>
      </w:r>
      <w:r w:rsidR="0046155F">
        <w:rPr>
          <w:rFonts w:ascii="Times New Roman" w:hAnsi="Times New Roman" w:cs="Times New Roman"/>
        </w:rPr>
        <w:t xml:space="preserve"> survey (sees S</w:t>
      </w:r>
      <w:r w:rsidRPr="005A45B1">
        <w:rPr>
          <w:rFonts w:ascii="Times New Roman" w:hAnsi="Times New Roman" w:cs="Times New Roman"/>
        </w:rPr>
        <w:t>ection 5 above)</w:t>
      </w:r>
      <w:r>
        <w:rPr>
          <w:rFonts w:ascii="Times New Roman" w:hAnsi="Times New Roman" w:cs="Times New Roman"/>
        </w:rPr>
        <w:t>,</w:t>
      </w:r>
      <w:r w:rsidRPr="005A45B1">
        <w:rPr>
          <w:rFonts w:ascii="Times New Roman" w:hAnsi="Times New Roman" w:cs="Times New Roman"/>
        </w:rPr>
        <w:t xml:space="preserve"> </w:t>
      </w:r>
      <w:r>
        <w:rPr>
          <w:rFonts w:ascii="Times New Roman" w:hAnsi="Times New Roman" w:cs="Times New Roman"/>
        </w:rPr>
        <w:t>s</w:t>
      </w:r>
      <w:r w:rsidRPr="005A45B1">
        <w:rPr>
          <w:rFonts w:ascii="Times New Roman" w:hAnsi="Times New Roman" w:cs="Times New Roman"/>
        </w:rPr>
        <w:t>everal respondents provided addition</w:t>
      </w:r>
      <w:r w:rsidR="0094185E">
        <w:rPr>
          <w:rFonts w:ascii="Times New Roman" w:hAnsi="Times New Roman" w:cs="Times New Roman"/>
        </w:rPr>
        <w:t xml:space="preserve">al comments, specifically requesting </w:t>
      </w:r>
      <w:r w:rsidR="0094185E" w:rsidRPr="005A45B1">
        <w:rPr>
          <w:rFonts w:ascii="Times New Roman" w:hAnsi="Times New Roman" w:cs="Times New Roman"/>
        </w:rPr>
        <w:t>e-learning</w:t>
      </w:r>
      <w:r w:rsidR="0094185E">
        <w:rPr>
          <w:rFonts w:ascii="Times New Roman" w:hAnsi="Times New Roman" w:cs="Times New Roman"/>
        </w:rPr>
        <w:t xml:space="preserve"> for capacity building of NOUs.</w:t>
      </w:r>
    </w:p>
    <w:p w14:paraId="66B184CD" w14:textId="77777777" w:rsidR="00AD0CB1" w:rsidRDefault="00AD0CB1" w:rsidP="000324F3">
      <w:pPr>
        <w:spacing w:after="0" w:line="240" w:lineRule="auto"/>
        <w:rPr>
          <w:rFonts w:ascii="Times New Roman" w:hAnsi="Times New Roman" w:cs="Times New Roman"/>
        </w:rPr>
      </w:pPr>
    </w:p>
    <w:p w14:paraId="43409DD7" w14:textId="77777777" w:rsidR="00161F7F" w:rsidRDefault="0094185E" w:rsidP="000324F3">
      <w:pPr>
        <w:spacing w:after="0" w:line="240" w:lineRule="auto"/>
        <w:rPr>
          <w:rFonts w:ascii="Times New Roman" w:hAnsi="Times New Roman" w:cs="Times New Roman"/>
        </w:rPr>
      </w:pPr>
      <w:r>
        <w:rPr>
          <w:rFonts w:ascii="Times New Roman" w:hAnsi="Times New Roman" w:cs="Times New Roman"/>
        </w:rPr>
        <w:t>Nine respondents mentioned the recommendation to support education</w:t>
      </w:r>
      <w:r w:rsidR="0046155F">
        <w:rPr>
          <w:rFonts w:ascii="Times New Roman" w:hAnsi="Times New Roman" w:cs="Times New Roman"/>
        </w:rPr>
        <w:t xml:space="preserve"> on Montreal Protocol</w:t>
      </w:r>
      <w:r>
        <w:rPr>
          <w:rFonts w:ascii="Times New Roman" w:hAnsi="Times New Roman" w:cs="Times New Roman"/>
        </w:rPr>
        <w:t xml:space="preserve"> through schools, suggesting videos, comics/cartoons</w:t>
      </w:r>
      <w:r w:rsidR="005F31A5">
        <w:rPr>
          <w:rFonts w:ascii="Times New Roman" w:hAnsi="Times New Roman" w:cs="Times New Roman"/>
        </w:rPr>
        <w:t xml:space="preserve"> (</w:t>
      </w:r>
      <w:proofErr w:type="spellStart"/>
      <w:r w:rsidR="005F31A5">
        <w:rPr>
          <w:rFonts w:ascii="Times New Roman" w:hAnsi="Times New Roman" w:cs="Times New Roman"/>
        </w:rPr>
        <w:t>Ozzy</w:t>
      </w:r>
      <w:proofErr w:type="spellEnd"/>
      <w:r w:rsidR="005F31A5">
        <w:rPr>
          <w:rFonts w:ascii="Times New Roman" w:hAnsi="Times New Roman" w:cs="Times New Roman"/>
        </w:rPr>
        <w:t xml:space="preserve"> O</w:t>
      </w:r>
      <w:r>
        <w:rPr>
          <w:rFonts w:ascii="Times New Roman" w:hAnsi="Times New Roman" w:cs="Times New Roman"/>
        </w:rPr>
        <w:t xml:space="preserve">zone) and information materials as the best means to do so. It was suggested that OzonAction update or disseminate materials </w:t>
      </w:r>
      <w:r w:rsidR="0046155F">
        <w:rPr>
          <w:rFonts w:ascii="Times New Roman" w:hAnsi="Times New Roman" w:cs="Times New Roman"/>
        </w:rPr>
        <w:t>for</w:t>
      </w:r>
      <w:r>
        <w:rPr>
          <w:rFonts w:ascii="Times New Roman" w:hAnsi="Times New Roman" w:cs="Times New Roman"/>
        </w:rPr>
        <w:t xml:space="preserve"> schools.</w:t>
      </w:r>
    </w:p>
    <w:p w14:paraId="20F41421" w14:textId="77777777" w:rsidR="0094185E" w:rsidRDefault="0094185E" w:rsidP="000324F3">
      <w:pPr>
        <w:spacing w:after="0" w:line="240" w:lineRule="auto"/>
        <w:rPr>
          <w:rFonts w:ascii="Times New Roman" w:hAnsi="Times New Roman" w:cs="Times New Roman"/>
          <w:highlight w:val="yellow"/>
        </w:rPr>
      </w:pPr>
    </w:p>
    <w:p w14:paraId="4EB4F35B" w14:textId="77777777" w:rsidR="0094185E" w:rsidRDefault="0094185E" w:rsidP="000324F3">
      <w:pPr>
        <w:spacing w:after="0" w:line="240" w:lineRule="auto"/>
        <w:rPr>
          <w:rFonts w:ascii="Times New Roman" w:hAnsi="Times New Roman" w:cs="Times New Roman"/>
        </w:rPr>
      </w:pPr>
      <w:r w:rsidRPr="0094185E">
        <w:rPr>
          <w:rFonts w:ascii="Times New Roman" w:hAnsi="Times New Roman" w:cs="Times New Roman"/>
        </w:rPr>
        <w:t xml:space="preserve">While there was no general consensus that emerged </w:t>
      </w:r>
      <w:r>
        <w:rPr>
          <w:rFonts w:ascii="Times New Roman" w:hAnsi="Times New Roman" w:cs="Times New Roman"/>
        </w:rPr>
        <w:t>from the survey responses of the t</w:t>
      </w:r>
      <w:r w:rsidR="00161F7F" w:rsidRPr="0094185E">
        <w:rPr>
          <w:rFonts w:ascii="Times New Roman" w:hAnsi="Times New Roman" w:cs="Times New Roman"/>
        </w:rPr>
        <w:t>opics</w:t>
      </w:r>
      <w:r>
        <w:rPr>
          <w:rFonts w:ascii="Times New Roman" w:hAnsi="Times New Roman" w:cs="Times New Roman"/>
        </w:rPr>
        <w:t xml:space="preserve"> which were considered to be important </w:t>
      </w:r>
      <w:r w:rsidRPr="003C1B83">
        <w:rPr>
          <w:rFonts w:ascii="Times New Roman" w:hAnsi="Times New Roman" w:cs="Times New Roman"/>
        </w:rPr>
        <w:t>for new information services/products</w:t>
      </w:r>
      <w:r>
        <w:rPr>
          <w:rFonts w:ascii="Times New Roman" w:hAnsi="Times New Roman" w:cs="Times New Roman"/>
        </w:rPr>
        <w:t>, there were a number of general suggestions for subject areas</w:t>
      </w:r>
      <w:r w:rsidR="005F31A5">
        <w:rPr>
          <w:rFonts w:ascii="Times New Roman" w:hAnsi="Times New Roman" w:cs="Times New Roman"/>
        </w:rPr>
        <w:t>,</w:t>
      </w:r>
      <w:r>
        <w:rPr>
          <w:rFonts w:ascii="Times New Roman" w:hAnsi="Times New Roman" w:cs="Times New Roman"/>
        </w:rPr>
        <w:t xml:space="preserve"> </w:t>
      </w:r>
      <w:r w:rsidR="005F31A5">
        <w:rPr>
          <w:rFonts w:ascii="Times New Roman" w:hAnsi="Times New Roman" w:cs="Times New Roman"/>
        </w:rPr>
        <w:t xml:space="preserve">although </w:t>
      </w:r>
      <w:r>
        <w:rPr>
          <w:rFonts w:ascii="Times New Roman" w:hAnsi="Times New Roman" w:cs="Times New Roman"/>
        </w:rPr>
        <w:t>not specifying the type of product envisaged. These included</w:t>
      </w:r>
      <w:r>
        <w:rPr>
          <w:rStyle w:val="FootnoteReference"/>
          <w:rFonts w:ascii="Times New Roman" w:hAnsi="Times New Roman" w:cs="Times New Roman"/>
        </w:rPr>
        <w:footnoteReference w:id="9"/>
      </w:r>
      <w:r>
        <w:rPr>
          <w:rFonts w:ascii="Times New Roman" w:hAnsi="Times New Roman" w:cs="Times New Roman"/>
        </w:rPr>
        <w:t>:</w:t>
      </w:r>
    </w:p>
    <w:p w14:paraId="0EE8BAD6" w14:textId="77777777" w:rsidR="0094185E" w:rsidRPr="0094185E" w:rsidRDefault="0094185E" w:rsidP="0094185E">
      <w:pPr>
        <w:spacing w:after="0" w:line="240" w:lineRule="auto"/>
        <w:rPr>
          <w:rFonts w:ascii="Times New Roman" w:hAnsi="Times New Roman" w:cs="Times New Roman"/>
          <w:sz w:val="8"/>
          <w:szCs w:val="8"/>
        </w:rPr>
      </w:pPr>
      <w:r>
        <w:rPr>
          <w:rFonts w:ascii="Times New Roman" w:hAnsi="Times New Roman" w:cs="Times New Roman"/>
        </w:rPr>
        <w:t xml:space="preserve"> </w:t>
      </w:r>
    </w:p>
    <w:p w14:paraId="11544FE1"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HFC general i</w:t>
      </w:r>
      <w:r w:rsidRPr="0094185E">
        <w:rPr>
          <w:rFonts w:ascii="Times New Roman" w:hAnsi="Times New Roman" w:cs="Times New Roman"/>
        </w:rPr>
        <w:t>nformation</w:t>
      </w:r>
    </w:p>
    <w:p w14:paraId="6A891DB0"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G</w:t>
      </w:r>
      <w:r w:rsidRPr="0094185E">
        <w:rPr>
          <w:rFonts w:ascii="Times New Roman" w:hAnsi="Times New Roman" w:cs="Times New Roman"/>
        </w:rPr>
        <w:t>ood servicing practices from domestic air conditioning to Industrial &amp; Commercial Refrigeration and Air-conditioning</w:t>
      </w:r>
    </w:p>
    <w:p w14:paraId="2944D68F"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S</w:t>
      </w:r>
      <w:r w:rsidRPr="0094185E">
        <w:rPr>
          <w:rFonts w:ascii="Times New Roman" w:hAnsi="Times New Roman" w:cs="Times New Roman"/>
        </w:rPr>
        <w:t xml:space="preserve">tandards for </w:t>
      </w:r>
      <w:r>
        <w:rPr>
          <w:rFonts w:ascii="Times New Roman" w:hAnsi="Times New Roman" w:cs="Times New Roman"/>
        </w:rPr>
        <w:t>refrigeration and a</w:t>
      </w:r>
      <w:r w:rsidRPr="0094185E">
        <w:rPr>
          <w:rFonts w:ascii="Times New Roman" w:hAnsi="Times New Roman" w:cs="Times New Roman"/>
        </w:rPr>
        <w:t>ir-conditioning</w:t>
      </w:r>
    </w:p>
    <w:p w14:paraId="50E7FBD2"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 xml:space="preserve">Alternative refrigerant analysis of </w:t>
      </w:r>
      <w:r w:rsidRPr="0094185E">
        <w:rPr>
          <w:rFonts w:ascii="Times New Roman" w:hAnsi="Times New Roman" w:cs="Times New Roman"/>
        </w:rPr>
        <w:t xml:space="preserve">market penetration and </w:t>
      </w:r>
      <w:r>
        <w:rPr>
          <w:rFonts w:ascii="Times New Roman" w:hAnsi="Times New Roman" w:cs="Times New Roman"/>
        </w:rPr>
        <w:t>‘</w:t>
      </w:r>
      <w:r w:rsidRPr="0094185E">
        <w:rPr>
          <w:rFonts w:ascii="Times New Roman" w:hAnsi="Times New Roman" w:cs="Times New Roman"/>
        </w:rPr>
        <w:t>satisfaction</w:t>
      </w:r>
      <w:r>
        <w:rPr>
          <w:rFonts w:ascii="Times New Roman" w:hAnsi="Times New Roman" w:cs="Times New Roman"/>
        </w:rPr>
        <w:t>’</w:t>
      </w:r>
    </w:p>
    <w:p w14:paraId="6EB49941"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 xml:space="preserve">Overview of </w:t>
      </w:r>
      <w:r w:rsidRPr="0094185E">
        <w:rPr>
          <w:rFonts w:ascii="Times New Roman" w:hAnsi="Times New Roman" w:cs="Times New Roman"/>
        </w:rPr>
        <w:t>ODS</w:t>
      </w:r>
      <w:r>
        <w:rPr>
          <w:rFonts w:ascii="Times New Roman" w:hAnsi="Times New Roman" w:cs="Times New Roman"/>
        </w:rPr>
        <w:t xml:space="preserve"> use in each country</w:t>
      </w:r>
    </w:p>
    <w:p w14:paraId="21683705"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Annual overview of refrigerants and their usage</w:t>
      </w:r>
    </w:p>
    <w:p w14:paraId="36137D94"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New technologies</w:t>
      </w:r>
      <w:r w:rsidRPr="0094185E">
        <w:rPr>
          <w:rFonts w:ascii="Times New Roman" w:hAnsi="Times New Roman" w:cs="Times New Roman"/>
        </w:rPr>
        <w:t xml:space="preserve"> </w:t>
      </w:r>
    </w:p>
    <w:p w14:paraId="24C56A8A" w14:textId="77777777" w:rsidR="0094185E" w:rsidRPr="00141C18" w:rsidRDefault="0094185E" w:rsidP="0094185E">
      <w:pPr>
        <w:spacing w:after="0" w:line="240" w:lineRule="auto"/>
        <w:rPr>
          <w:rFonts w:ascii="Times New Roman" w:hAnsi="Times New Roman" w:cs="Times New Roman"/>
          <w:sz w:val="12"/>
          <w:szCs w:val="12"/>
        </w:rPr>
      </w:pPr>
    </w:p>
    <w:p w14:paraId="4494E675" w14:textId="77777777" w:rsidR="0094185E" w:rsidRDefault="0094185E" w:rsidP="0094185E">
      <w:pPr>
        <w:pStyle w:val="ListParagraph"/>
        <w:numPr>
          <w:ilvl w:val="0"/>
          <w:numId w:val="14"/>
        </w:numPr>
        <w:spacing w:after="0" w:line="240" w:lineRule="auto"/>
        <w:rPr>
          <w:rFonts w:ascii="Times New Roman" w:hAnsi="Times New Roman" w:cs="Times New Roman"/>
        </w:rPr>
      </w:pPr>
      <w:r w:rsidRPr="0094185E">
        <w:rPr>
          <w:rFonts w:ascii="Times New Roman" w:hAnsi="Times New Roman" w:cs="Times New Roman"/>
        </w:rPr>
        <w:t>Marine/fisheries sector</w:t>
      </w:r>
      <w:r>
        <w:rPr>
          <w:rFonts w:ascii="Times New Roman" w:hAnsi="Times New Roman" w:cs="Times New Roman"/>
        </w:rPr>
        <w:t xml:space="preserve"> (4)</w:t>
      </w:r>
    </w:p>
    <w:p w14:paraId="1F59E46F" w14:textId="77777777" w:rsidR="0094185E" w:rsidRPr="0094185E" w:rsidRDefault="0094185E" w:rsidP="0094185E">
      <w:pPr>
        <w:spacing w:after="0" w:line="240" w:lineRule="auto"/>
        <w:rPr>
          <w:rFonts w:ascii="Times New Roman" w:hAnsi="Times New Roman" w:cs="Times New Roman"/>
          <w:sz w:val="8"/>
          <w:szCs w:val="8"/>
        </w:rPr>
      </w:pPr>
    </w:p>
    <w:p w14:paraId="569D2634" w14:textId="77777777" w:rsidR="0094185E" w:rsidRPr="00141C18" w:rsidRDefault="0094185E" w:rsidP="0094185E">
      <w:pPr>
        <w:spacing w:after="0" w:line="240" w:lineRule="auto"/>
        <w:rPr>
          <w:rFonts w:ascii="Times New Roman" w:hAnsi="Times New Roman" w:cs="Times New Roman"/>
          <w:sz w:val="12"/>
          <w:szCs w:val="12"/>
        </w:rPr>
      </w:pPr>
    </w:p>
    <w:p w14:paraId="65CF755A"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Summary of MOP D</w:t>
      </w:r>
      <w:r w:rsidRPr="0094185E">
        <w:rPr>
          <w:rFonts w:ascii="Times New Roman" w:hAnsi="Times New Roman" w:cs="Times New Roman"/>
        </w:rPr>
        <w:t>ecision and recommendations</w:t>
      </w:r>
    </w:p>
    <w:p w14:paraId="62D5DD14" w14:textId="77777777" w:rsidR="0094185E" w:rsidRDefault="0094185E" w:rsidP="0094185E">
      <w:pPr>
        <w:pStyle w:val="ListParagraph"/>
        <w:numPr>
          <w:ilvl w:val="0"/>
          <w:numId w:val="14"/>
        </w:numPr>
        <w:spacing w:after="0" w:line="240" w:lineRule="auto"/>
        <w:rPr>
          <w:rFonts w:ascii="Times New Roman" w:hAnsi="Times New Roman" w:cs="Times New Roman"/>
        </w:rPr>
      </w:pPr>
      <w:r w:rsidRPr="008C0314">
        <w:rPr>
          <w:rFonts w:ascii="Times New Roman" w:hAnsi="Times New Roman" w:cs="Times New Roman"/>
        </w:rPr>
        <w:t>Kigali Amendment</w:t>
      </w:r>
      <w:r w:rsidRPr="0094185E">
        <w:rPr>
          <w:rFonts w:ascii="Times New Roman" w:hAnsi="Times New Roman" w:cs="Times New Roman"/>
        </w:rPr>
        <w:t xml:space="preserve"> obligations</w:t>
      </w:r>
    </w:p>
    <w:p w14:paraId="418F2ADF" w14:textId="77777777" w:rsidR="0094185E" w:rsidRPr="00141C18" w:rsidRDefault="0094185E" w:rsidP="0094185E">
      <w:pPr>
        <w:spacing w:after="0" w:line="240" w:lineRule="auto"/>
        <w:rPr>
          <w:rFonts w:ascii="Times New Roman" w:hAnsi="Times New Roman" w:cs="Times New Roman"/>
          <w:sz w:val="12"/>
          <w:szCs w:val="12"/>
        </w:rPr>
      </w:pPr>
    </w:p>
    <w:p w14:paraId="2C6C885A" w14:textId="77777777" w:rsidR="0094185E" w:rsidRDefault="0094185E" w:rsidP="0094185E">
      <w:pPr>
        <w:pStyle w:val="ListParagraph"/>
        <w:numPr>
          <w:ilvl w:val="0"/>
          <w:numId w:val="14"/>
        </w:numPr>
        <w:spacing w:after="0" w:line="240" w:lineRule="auto"/>
        <w:rPr>
          <w:rFonts w:ascii="Times New Roman" w:hAnsi="Times New Roman" w:cs="Times New Roman"/>
        </w:rPr>
      </w:pPr>
      <w:r w:rsidRPr="0094185E">
        <w:rPr>
          <w:rFonts w:ascii="Times New Roman" w:hAnsi="Times New Roman" w:cs="Times New Roman"/>
        </w:rPr>
        <w:t xml:space="preserve">Ozone and climate links </w:t>
      </w:r>
    </w:p>
    <w:p w14:paraId="5AB7A848" w14:textId="77777777" w:rsidR="0094185E" w:rsidRDefault="0094185E" w:rsidP="0094185E">
      <w:pPr>
        <w:pStyle w:val="ListParagraph"/>
        <w:numPr>
          <w:ilvl w:val="0"/>
          <w:numId w:val="14"/>
        </w:numPr>
        <w:spacing w:after="0" w:line="240" w:lineRule="auto"/>
        <w:rPr>
          <w:rFonts w:ascii="Times New Roman" w:hAnsi="Times New Roman" w:cs="Times New Roman"/>
        </w:rPr>
      </w:pPr>
      <w:r w:rsidRPr="0094185E">
        <w:rPr>
          <w:rFonts w:ascii="Times New Roman" w:hAnsi="Times New Roman" w:cs="Times New Roman"/>
        </w:rPr>
        <w:t>N</w:t>
      </w:r>
      <w:r w:rsidRPr="008C0314">
        <w:rPr>
          <w:rFonts w:ascii="Times New Roman" w:hAnsi="Times New Roman" w:cs="Times New Roman"/>
        </w:rPr>
        <w:t>ew scientific findings</w:t>
      </w:r>
    </w:p>
    <w:p w14:paraId="52BFA5DA" w14:textId="77777777" w:rsidR="0094185E" w:rsidRPr="00141C18" w:rsidRDefault="0094185E" w:rsidP="0094185E">
      <w:pPr>
        <w:spacing w:after="0" w:line="240" w:lineRule="auto"/>
        <w:rPr>
          <w:rFonts w:ascii="Times New Roman" w:hAnsi="Times New Roman" w:cs="Times New Roman"/>
          <w:sz w:val="12"/>
          <w:szCs w:val="12"/>
        </w:rPr>
      </w:pPr>
    </w:p>
    <w:p w14:paraId="1D4A71EA"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Human health and protection f</w:t>
      </w:r>
      <w:r w:rsidRPr="0094185E">
        <w:rPr>
          <w:rFonts w:ascii="Times New Roman" w:hAnsi="Times New Roman" w:cs="Times New Roman"/>
        </w:rPr>
        <w:t>r</w:t>
      </w:r>
      <w:r>
        <w:rPr>
          <w:rFonts w:ascii="Times New Roman" w:hAnsi="Times New Roman" w:cs="Times New Roman"/>
        </w:rPr>
        <w:t>o</w:t>
      </w:r>
      <w:r w:rsidRPr="0094185E">
        <w:rPr>
          <w:rFonts w:ascii="Times New Roman" w:hAnsi="Times New Roman" w:cs="Times New Roman"/>
        </w:rPr>
        <w:t>m UV</w:t>
      </w:r>
      <w:r>
        <w:rPr>
          <w:rFonts w:ascii="Times New Roman" w:hAnsi="Times New Roman" w:cs="Times New Roman"/>
        </w:rPr>
        <w:t xml:space="preserve"> (2)</w:t>
      </w:r>
    </w:p>
    <w:p w14:paraId="4C00F00E" w14:textId="77777777" w:rsidR="0094185E" w:rsidRDefault="0094185E" w:rsidP="0094185E">
      <w:pPr>
        <w:pStyle w:val="ListParagraph"/>
        <w:numPr>
          <w:ilvl w:val="0"/>
          <w:numId w:val="14"/>
        </w:numPr>
        <w:spacing w:after="0" w:line="240" w:lineRule="auto"/>
        <w:rPr>
          <w:rFonts w:ascii="Times New Roman" w:hAnsi="Times New Roman" w:cs="Times New Roman"/>
        </w:rPr>
      </w:pPr>
      <w:r>
        <w:rPr>
          <w:rFonts w:ascii="Times New Roman" w:hAnsi="Times New Roman" w:cs="Times New Roman"/>
        </w:rPr>
        <w:t>Responsible use of m</w:t>
      </w:r>
      <w:r w:rsidRPr="0094185E">
        <w:rPr>
          <w:rFonts w:ascii="Times New Roman" w:hAnsi="Times New Roman" w:cs="Times New Roman"/>
        </w:rPr>
        <w:t xml:space="preserve">ethyl bromide for approved </w:t>
      </w:r>
      <w:proofErr w:type="spellStart"/>
      <w:r w:rsidRPr="0094185E">
        <w:rPr>
          <w:rFonts w:ascii="Times New Roman" w:hAnsi="Times New Roman" w:cs="Times New Roman"/>
        </w:rPr>
        <w:t>QPS</w:t>
      </w:r>
      <w:proofErr w:type="spellEnd"/>
      <w:r>
        <w:rPr>
          <w:rFonts w:ascii="Times New Roman" w:hAnsi="Times New Roman" w:cs="Times New Roman"/>
        </w:rPr>
        <w:t xml:space="preserve"> and </w:t>
      </w:r>
      <w:r w:rsidRPr="008C0314">
        <w:rPr>
          <w:rFonts w:ascii="Times New Roman" w:hAnsi="Times New Roman" w:cs="Times New Roman"/>
        </w:rPr>
        <w:t>recapture</w:t>
      </w:r>
    </w:p>
    <w:p w14:paraId="5B061EF4" w14:textId="77777777" w:rsidR="00161F7F" w:rsidRDefault="00161F7F" w:rsidP="000324F3">
      <w:pPr>
        <w:spacing w:after="0" w:line="240" w:lineRule="auto"/>
        <w:rPr>
          <w:rFonts w:ascii="Microsoft Sans Serif" w:eastAsia="Times New Roman" w:hAnsi="Microsoft Sans Serif" w:cs="Microsoft Sans Serif"/>
          <w:sz w:val="20"/>
          <w:szCs w:val="20"/>
          <w:lang w:eastAsia="en-GB"/>
        </w:rPr>
      </w:pPr>
    </w:p>
    <w:p w14:paraId="14DE56A0" w14:textId="77777777" w:rsidR="00161F7F" w:rsidRDefault="00161F7F" w:rsidP="000324F3">
      <w:pPr>
        <w:spacing w:after="0" w:line="240" w:lineRule="auto"/>
        <w:rPr>
          <w:rFonts w:ascii="Times New Roman" w:hAnsi="Times New Roman" w:cs="Times New Roman"/>
          <w:i/>
        </w:rPr>
      </w:pPr>
    </w:p>
    <w:p w14:paraId="165E2BAF" w14:textId="77777777" w:rsidR="00141C18" w:rsidRDefault="00141C18" w:rsidP="000324F3">
      <w:pPr>
        <w:spacing w:after="0" w:line="240" w:lineRule="auto"/>
        <w:rPr>
          <w:rFonts w:ascii="Times New Roman" w:hAnsi="Times New Roman" w:cs="Times New Roman"/>
          <w:b/>
          <w:i/>
        </w:rPr>
      </w:pPr>
    </w:p>
    <w:p w14:paraId="35BE9E55" w14:textId="77777777" w:rsidR="00141C18" w:rsidRDefault="00141C18" w:rsidP="000324F3">
      <w:pPr>
        <w:spacing w:after="0" w:line="240" w:lineRule="auto"/>
        <w:rPr>
          <w:rFonts w:ascii="Times New Roman" w:hAnsi="Times New Roman" w:cs="Times New Roman"/>
          <w:b/>
          <w:i/>
        </w:rPr>
      </w:pPr>
    </w:p>
    <w:p w14:paraId="30AE05C1" w14:textId="77777777" w:rsidR="00181D39" w:rsidRPr="00937DD3" w:rsidRDefault="00181D39" w:rsidP="000324F3">
      <w:pPr>
        <w:spacing w:after="0" w:line="240" w:lineRule="auto"/>
        <w:rPr>
          <w:rFonts w:ascii="Times New Roman" w:hAnsi="Times New Roman" w:cs="Times New Roman"/>
          <w:b/>
          <w:i/>
        </w:rPr>
      </w:pPr>
      <w:r w:rsidRPr="00937DD3">
        <w:rPr>
          <w:rFonts w:ascii="Times New Roman" w:hAnsi="Times New Roman" w:cs="Times New Roman"/>
          <w:b/>
          <w:i/>
        </w:rPr>
        <w:t>Specific suggestions</w:t>
      </w:r>
    </w:p>
    <w:p w14:paraId="1F1F777C" w14:textId="77777777" w:rsidR="00EB6426" w:rsidRDefault="00EB6426" w:rsidP="000324F3">
      <w:pPr>
        <w:spacing w:after="0" w:line="240" w:lineRule="auto"/>
        <w:rPr>
          <w:rFonts w:ascii="Times New Roman" w:hAnsi="Times New Roman" w:cs="Times New Roman"/>
        </w:rPr>
      </w:pPr>
      <w:r>
        <w:rPr>
          <w:rFonts w:ascii="Times New Roman" w:hAnsi="Times New Roman" w:cs="Times New Roman"/>
        </w:rPr>
        <w:t>In addition to the more general comments and suggestions there were some specific requests provided by the respondents to the survey. These included:</w:t>
      </w:r>
    </w:p>
    <w:p w14:paraId="153796A2" w14:textId="77777777" w:rsidR="00EB6426" w:rsidRDefault="00EB6426" w:rsidP="000324F3">
      <w:pPr>
        <w:spacing w:after="0" w:line="240" w:lineRule="auto"/>
        <w:rPr>
          <w:rFonts w:ascii="Times New Roman" w:hAnsi="Times New Roman" w:cs="Times New Roman"/>
        </w:rPr>
      </w:pPr>
    </w:p>
    <w:p w14:paraId="109A7C60" w14:textId="77777777" w:rsidR="00EB6426" w:rsidRPr="00287333" w:rsidRDefault="00EB6426" w:rsidP="00287333">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CO</w:t>
      </w:r>
      <w:r w:rsidRPr="00287333">
        <w:rPr>
          <w:rFonts w:ascii="Times New Roman" w:hAnsi="Times New Roman" w:cs="Times New Roman"/>
          <w:b/>
          <w:vertAlign w:val="subscript"/>
        </w:rPr>
        <w:t>2</w:t>
      </w:r>
      <w:r w:rsidRPr="00287333">
        <w:rPr>
          <w:rFonts w:ascii="Times New Roman" w:hAnsi="Times New Roman" w:cs="Times New Roman"/>
          <w:b/>
        </w:rPr>
        <w:t xml:space="preserve"> equivalence calculator</w:t>
      </w:r>
      <w:r w:rsidRPr="00287333">
        <w:rPr>
          <w:rFonts w:ascii="Times New Roman" w:hAnsi="Times New Roman" w:cs="Times New Roman"/>
        </w:rPr>
        <w:t>: This was requested by two respondents to the survey. OzonAction has already secured a consultant to design an application which will include a CO</w:t>
      </w:r>
      <w:r w:rsidRPr="00287333">
        <w:rPr>
          <w:rFonts w:ascii="Times New Roman" w:hAnsi="Times New Roman" w:cs="Times New Roman"/>
          <w:vertAlign w:val="subscript"/>
        </w:rPr>
        <w:t>2</w:t>
      </w:r>
      <w:r w:rsidRPr="00287333">
        <w:rPr>
          <w:rFonts w:ascii="Times New Roman" w:hAnsi="Times New Roman" w:cs="Times New Roman"/>
        </w:rPr>
        <w:t xml:space="preserve"> equivalence calculator, as well as some addition useful features to convert between metric tonnes, ODS tonnes, GWP and CO</w:t>
      </w:r>
      <w:r w:rsidRPr="00287333">
        <w:rPr>
          <w:rFonts w:ascii="Times New Roman" w:hAnsi="Times New Roman" w:cs="Times New Roman"/>
          <w:vertAlign w:val="subscript"/>
        </w:rPr>
        <w:t>2</w:t>
      </w:r>
      <w:r w:rsidRPr="00287333">
        <w:rPr>
          <w:rFonts w:ascii="Times New Roman" w:hAnsi="Times New Roman" w:cs="Times New Roman"/>
        </w:rPr>
        <w:t xml:space="preserve"> equivalence. It will cover both blends/mixtures and pure substances.</w:t>
      </w:r>
    </w:p>
    <w:p w14:paraId="11A23935" w14:textId="77777777" w:rsidR="00EB6426" w:rsidRDefault="00EB6426" w:rsidP="000324F3">
      <w:pPr>
        <w:spacing w:after="0" w:line="240" w:lineRule="auto"/>
        <w:rPr>
          <w:rFonts w:ascii="Times New Roman" w:hAnsi="Times New Roman" w:cs="Times New Roman"/>
        </w:rPr>
      </w:pPr>
    </w:p>
    <w:p w14:paraId="177960ED" w14:textId="77777777" w:rsidR="00EB6426" w:rsidRPr="00287333" w:rsidRDefault="00EB6426" w:rsidP="00287333">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 xml:space="preserve">Customs pocket booklet: </w:t>
      </w:r>
      <w:r w:rsidRPr="00287333">
        <w:rPr>
          <w:rFonts w:ascii="Times New Roman" w:hAnsi="Times New Roman" w:cs="Times New Roman"/>
        </w:rPr>
        <w:t xml:space="preserve">It was suggested that OzonAction should produce small sized booklets for customs and enforcement officers that can be easily carried around by officers whilst they are at the border to facilitate easy referral during physical verification of goods (ODS and alternatives). It was suggested that this should include information which is already included in OzonAction factsheets such as ‘commonly traded HCFCs and </w:t>
      </w:r>
      <w:r w:rsidR="0046155F">
        <w:rPr>
          <w:rFonts w:ascii="Times New Roman" w:hAnsi="Times New Roman" w:cs="Times New Roman"/>
        </w:rPr>
        <w:t>m</w:t>
      </w:r>
      <w:r w:rsidRPr="00287333">
        <w:rPr>
          <w:rFonts w:ascii="Times New Roman" w:hAnsi="Times New Roman" w:cs="Times New Roman"/>
        </w:rPr>
        <w:t xml:space="preserve">ixtures containing HCFCs’. </w:t>
      </w:r>
    </w:p>
    <w:p w14:paraId="26882031" w14:textId="77777777" w:rsidR="00EB6426" w:rsidRDefault="00EB6426" w:rsidP="00EB6426">
      <w:pPr>
        <w:spacing w:after="0" w:line="240" w:lineRule="auto"/>
        <w:rPr>
          <w:rFonts w:ascii="Times New Roman" w:hAnsi="Times New Roman" w:cs="Times New Roman"/>
        </w:rPr>
      </w:pPr>
    </w:p>
    <w:p w14:paraId="4F47C533" w14:textId="77777777" w:rsidR="00EB6426" w:rsidRDefault="00EB6426" w:rsidP="00287333">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Refrigerant encyclopaedia</w:t>
      </w:r>
      <w:r w:rsidRPr="00287333">
        <w:rPr>
          <w:rFonts w:ascii="Times New Roman" w:hAnsi="Times New Roman" w:cs="Times New Roman"/>
        </w:rPr>
        <w:t xml:space="preserve">: Another respondent requested a similar tool which was characterised as a </w:t>
      </w:r>
      <w:r w:rsidR="0046155F">
        <w:rPr>
          <w:rFonts w:ascii="Times New Roman" w:hAnsi="Times New Roman" w:cs="Times New Roman"/>
        </w:rPr>
        <w:t>‘</w:t>
      </w:r>
      <w:r w:rsidRPr="00287333">
        <w:rPr>
          <w:rFonts w:ascii="Times New Roman" w:hAnsi="Times New Roman" w:cs="Times New Roman"/>
        </w:rPr>
        <w:t>refrigerant encyclopaedia</w:t>
      </w:r>
      <w:r w:rsidR="0046155F">
        <w:rPr>
          <w:rFonts w:ascii="Times New Roman" w:hAnsi="Times New Roman" w:cs="Times New Roman"/>
        </w:rPr>
        <w:t>’</w:t>
      </w:r>
      <w:r w:rsidRPr="00287333">
        <w:rPr>
          <w:rFonts w:ascii="Times New Roman" w:hAnsi="Times New Roman" w:cs="Times New Roman"/>
        </w:rPr>
        <w:t xml:space="preserve"> </w:t>
      </w:r>
      <w:r w:rsidR="0046155F">
        <w:rPr>
          <w:rFonts w:ascii="Times New Roman" w:hAnsi="Times New Roman" w:cs="Times New Roman"/>
        </w:rPr>
        <w:t>-</w:t>
      </w:r>
      <w:r w:rsidRPr="00287333">
        <w:rPr>
          <w:rFonts w:ascii="Times New Roman" w:hAnsi="Times New Roman" w:cs="Times New Roman"/>
        </w:rPr>
        <w:t xml:space="preserve"> a pocket book that contained comprehensive details of each refrigerant (including its uses in different applications, </w:t>
      </w:r>
      <w:proofErr w:type="spellStart"/>
      <w:r w:rsidRPr="00287333">
        <w:rPr>
          <w:rFonts w:ascii="Times New Roman" w:hAnsi="Times New Roman" w:cs="Times New Roman"/>
        </w:rPr>
        <w:t>ODP</w:t>
      </w:r>
      <w:proofErr w:type="spellEnd"/>
      <w:r w:rsidRPr="00287333">
        <w:rPr>
          <w:rFonts w:ascii="Times New Roman" w:hAnsi="Times New Roman" w:cs="Times New Roman"/>
        </w:rPr>
        <w:t>, GWP, flammability, risk and safety measures, etc.)</w:t>
      </w:r>
      <w:r w:rsidR="0046155F">
        <w:rPr>
          <w:rFonts w:ascii="Times New Roman" w:hAnsi="Times New Roman" w:cs="Times New Roman"/>
        </w:rPr>
        <w:t>.</w:t>
      </w:r>
      <w:r w:rsidRPr="00287333">
        <w:rPr>
          <w:rFonts w:ascii="Times New Roman" w:hAnsi="Times New Roman" w:cs="Times New Roman"/>
        </w:rPr>
        <w:t xml:space="preserve"> It was suggested that this would be very useful for </w:t>
      </w:r>
      <w:proofErr w:type="spellStart"/>
      <w:r w:rsidRPr="00287333">
        <w:rPr>
          <w:rFonts w:ascii="Times New Roman" w:hAnsi="Times New Roman" w:cs="Times New Roman"/>
        </w:rPr>
        <w:t>NOOs</w:t>
      </w:r>
      <w:proofErr w:type="spellEnd"/>
      <w:r w:rsidRPr="00287333">
        <w:rPr>
          <w:rFonts w:ascii="Times New Roman" w:hAnsi="Times New Roman" w:cs="Times New Roman"/>
        </w:rPr>
        <w:t xml:space="preserve"> and other stakeholders.</w:t>
      </w:r>
    </w:p>
    <w:p w14:paraId="083757EC" w14:textId="77777777" w:rsidR="007A1A44" w:rsidRPr="007A1A44" w:rsidRDefault="007A1A44" w:rsidP="007A1A44">
      <w:pPr>
        <w:pStyle w:val="ListParagraph"/>
        <w:rPr>
          <w:rFonts w:ascii="Times New Roman" w:hAnsi="Times New Roman" w:cs="Times New Roman"/>
        </w:rPr>
      </w:pPr>
    </w:p>
    <w:p w14:paraId="40E36528" w14:textId="77777777" w:rsidR="007A1A44" w:rsidRPr="00287333" w:rsidRDefault="007A1A44" w:rsidP="007A1A44">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Scientific/Technical Journal summaries:</w:t>
      </w:r>
      <w:r w:rsidRPr="00287333">
        <w:rPr>
          <w:rFonts w:ascii="Times New Roman" w:hAnsi="Times New Roman" w:cs="Times New Roman"/>
        </w:rPr>
        <w:t xml:space="preserve">  One respondent suggest that OzonAction provide regular summaries of recent journal paper/articles on HCFC/HFC issues.</w:t>
      </w:r>
    </w:p>
    <w:p w14:paraId="6EAC7AE8" w14:textId="77777777" w:rsidR="007A1A44" w:rsidRDefault="007A1A44" w:rsidP="007A1A44">
      <w:pPr>
        <w:spacing w:after="0" w:line="240" w:lineRule="auto"/>
        <w:rPr>
          <w:rFonts w:ascii="Times New Roman" w:hAnsi="Times New Roman" w:cs="Times New Roman"/>
        </w:rPr>
      </w:pPr>
    </w:p>
    <w:p w14:paraId="69F40C24" w14:textId="77777777" w:rsidR="007A1A44" w:rsidRPr="00287333" w:rsidRDefault="007A1A44" w:rsidP="007A1A44">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Alphabetical list of topics on OzonAction website:</w:t>
      </w:r>
      <w:r w:rsidRPr="00287333">
        <w:rPr>
          <w:rFonts w:ascii="Times New Roman" w:hAnsi="Times New Roman" w:cs="Times New Roman"/>
        </w:rPr>
        <w:t xml:space="preserve">  It was suggested that the 'Resources' section on </w:t>
      </w:r>
      <w:r>
        <w:rPr>
          <w:rFonts w:ascii="Times New Roman" w:hAnsi="Times New Roman" w:cs="Times New Roman"/>
        </w:rPr>
        <w:t>OzonAction webpage also provide</w:t>
      </w:r>
      <w:r w:rsidRPr="00287333">
        <w:rPr>
          <w:rFonts w:ascii="Times New Roman" w:hAnsi="Times New Roman" w:cs="Times New Roman"/>
        </w:rPr>
        <w:t xml:space="preserve"> a very comprehensive alphabetical list of topics, so users could simply click on the topic of inter</w:t>
      </w:r>
      <w:r>
        <w:rPr>
          <w:rFonts w:ascii="Times New Roman" w:hAnsi="Times New Roman" w:cs="Times New Roman"/>
        </w:rPr>
        <w:t>est rather than going into the s</w:t>
      </w:r>
      <w:r w:rsidRPr="00287333">
        <w:rPr>
          <w:rFonts w:ascii="Times New Roman" w:hAnsi="Times New Roman" w:cs="Times New Roman"/>
        </w:rPr>
        <w:t xml:space="preserve">earch function. </w:t>
      </w:r>
    </w:p>
    <w:p w14:paraId="5282B6A4" w14:textId="77777777" w:rsidR="007A1A44" w:rsidRDefault="007A1A44" w:rsidP="007A1A44">
      <w:pPr>
        <w:spacing w:after="0" w:line="240" w:lineRule="auto"/>
        <w:rPr>
          <w:rFonts w:ascii="Times New Roman" w:hAnsi="Times New Roman" w:cs="Times New Roman"/>
          <w:b/>
        </w:rPr>
      </w:pPr>
    </w:p>
    <w:p w14:paraId="7BA58B30" w14:textId="77777777" w:rsidR="007A1A44" w:rsidRPr="00287333" w:rsidRDefault="007A1A44" w:rsidP="007A1A44">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 xml:space="preserve">Specific language versions of the RAC technician video application: </w:t>
      </w:r>
      <w:r w:rsidRPr="00287333">
        <w:rPr>
          <w:rFonts w:ascii="Times New Roman" w:hAnsi="Times New Roman" w:cs="Times New Roman"/>
        </w:rPr>
        <w:t>Requested by one respondent.</w:t>
      </w:r>
    </w:p>
    <w:p w14:paraId="18D9B9EF" w14:textId="77777777" w:rsidR="007A1A44" w:rsidRPr="00EB6426" w:rsidRDefault="007A1A44" w:rsidP="007A1A44">
      <w:pPr>
        <w:spacing w:after="0" w:line="240" w:lineRule="auto"/>
        <w:rPr>
          <w:rFonts w:ascii="Times New Roman" w:hAnsi="Times New Roman" w:cs="Times New Roman"/>
          <w:i/>
        </w:rPr>
      </w:pPr>
    </w:p>
    <w:p w14:paraId="73BEC549" w14:textId="77777777" w:rsidR="007A1A44" w:rsidRDefault="007A1A44" w:rsidP="007A1A44">
      <w:pPr>
        <w:pStyle w:val="ListParagraph"/>
        <w:numPr>
          <w:ilvl w:val="0"/>
          <w:numId w:val="15"/>
        </w:numPr>
        <w:spacing w:after="0" w:line="240" w:lineRule="auto"/>
        <w:rPr>
          <w:rFonts w:ascii="Times New Roman" w:hAnsi="Times New Roman" w:cs="Times New Roman"/>
        </w:rPr>
      </w:pPr>
      <w:r w:rsidRPr="00287333">
        <w:rPr>
          <w:rFonts w:ascii="Times New Roman" w:hAnsi="Times New Roman" w:cs="Times New Roman"/>
          <w:b/>
        </w:rPr>
        <w:t xml:space="preserve">Training workshop to outreach all material produced to outreach to all NOUs and </w:t>
      </w:r>
      <w:proofErr w:type="spellStart"/>
      <w:r w:rsidRPr="00287333">
        <w:rPr>
          <w:rFonts w:ascii="Times New Roman" w:hAnsi="Times New Roman" w:cs="Times New Roman"/>
          <w:b/>
        </w:rPr>
        <w:t>IAs</w:t>
      </w:r>
      <w:proofErr w:type="spellEnd"/>
      <w:r w:rsidRPr="00287333">
        <w:rPr>
          <w:rFonts w:ascii="Times New Roman" w:hAnsi="Times New Roman" w:cs="Times New Roman"/>
        </w:rPr>
        <w:t xml:space="preserve">: this idea was proposed by one respondent to the survey. </w:t>
      </w:r>
    </w:p>
    <w:p w14:paraId="296AFB4C" w14:textId="77777777" w:rsidR="007A1A44" w:rsidRPr="00072DAC" w:rsidRDefault="007A1A44" w:rsidP="00072DAC">
      <w:pPr>
        <w:spacing w:after="0" w:line="240" w:lineRule="auto"/>
        <w:ind w:left="360"/>
        <w:rPr>
          <w:rFonts w:ascii="Times New Roman" w:hAnsi="Times New Roman" w:cs="Times New Roman"/>
        </w:rPr>
      </w:pPr>
    </w:p>
    <w:p w14:paraId="675744FF" w14:textId="1C483E96" w:rsidR="00072DAC" w:rsidRPr="00A3257C" w:rsidRDefault="007A1A44" w:rsidP="00072DAC">
      <w:pPr>
        <w:pBdr>
          <w:top w:val="single" w:sz="4" w:space="1" w:color="2F5496" w:themeColor="accent5" w:themeShade="BF"/>
          <w:left w:val="single" w:sz="4" w:space="4" w:color="2F5496" w:themeColor="accent5" w:themeShade="BF"/>
          <w:bottom w:val="single" w:sz="4" w:space="1" w:color="2F5496" w:themeColor="accent5" w:themeShade="BF"/>
          <w:right w:val="single" w:sz="4" w:space="4" w:color="2F5496" w:themeColor="accent5" w:themeShade="BF"/>
        </w:pBdr>
        <w:shd w:val="clear" w:color="auto" w:fill="DEEAF6" w:themeFill="accent1" w:themeFillTint="33"/>
        <w:spacing w:after="0" w:line="240" w:lineRule="auto"/>
        <w:jc w:val="center"/>
        <w:rPr>
          <w:rFonts w:cs="Times New Roman"/>
          <w:b/>
          <w:i/>
          <w:sz w:val="20"/>
        </w:rPr>
      </w:pPr>
      <w:r w:rsidRPr="00A3257C">
        <w:rPr>
          <w:rFonts w:cs="Times New Roman"/>
          <w:b/>
          <w:i/>
          <w:sz w:val="20"/>
        </w:rPr>
        <w:t xml:space="preserve">What Gas?  </w:t>
      </w:r>
      <w:r w:rsidR="00072DAC" w:rsidRPr="00A3257C">
        <w:rPr>
          <w:rFonts w:cs="Times New Roman"/>
          <w:b/>
          <w:sz w:val="20"/>
        </w:rPr>
        <w:t>Smartphone A</w:t>
      </w:r>
      <w:r w:rsidRPr="00A3257C">
        <w:rPr>
          <w:rFonts w:cs="Times New Roman"/>
          <w:b/>
          <w:sz w:val="20"/>
        </w:rPr>
        <w:t>pplication</w:t>
      </w:r>
    </w:p>
    <w:p w14:paraId="36B190CA" w14:textId="4C6F80DF" w:rsidR="00EB6426" w:rsidRPr="00A3257C" w:rsidRDefault="00072DAC" w:rsidP="00072DAC">
      <w:pPr>
        <w:pBdr>
          <w:top w:val="single" w:sz="4" w:space="1" w:color="2F5496" w:themeColor="accent5" w:themeShade="BF"/>
          <w:left w:val="single" w:sz="4" w:space="4" w:color="2F5496" w:themeColor="accent5" w:themeShade="BF"/>
          <w:bottom w:val="single" w:sz="4" w:space="1" w:color="2F5496" w:themeColor="accent5" w:themeShade="BF"/>
          <w:right w:val="single" w:sz="4" w:space="4" w:color="2F5496" w:themeColor="accent5" w:themeShade="BF"/>
        </w:pBdr>
        <w:shd w:val="clear" w:color="auto" w:fill="DEEAF6" w:themeFill="accent1" w:themeFillTint="33"/>
        <w:spacing w:after="0" w:line="240" w:lineRule="auto"/>
        <w:rPr>
          <w:rFonts w:cs="Times New Roman"/>
          <w:b/>
          <w:sz w:val="20"/>
        </w:rPr>
      </w:pPr>
      <w:r w:rsidRPr="00A3257C">
        <w:rPr>
          <w:rFonts w:cs="Times New Roman"/>
          <w:sz w:val="20"/>
        </w:rPr>
        <w:t xml:space="preserve">OzonAction has just released </w:t>
      </w:r>
      <w:r w:rsidR="00EB6426" w:rsidRPr="00A3257C">
        <w:rPr>
          <w:rFonts w:cs="Times New Roman"/>
          <w:sz w:val="20"/>
        </w:rPr>
        <w:t xml:space="preserve">a new smartphone application, entitled </w:t>
      </w:r>
      <w:r w:rsidR="00EB6426" w:rsidRPr="00A3257C">
        <w:rPr>
          <w:rFonts w:cs="Times New Roman"/>
          <w:i/>
          <w:sz w:val="20"/>
        </w:rPr>
        <w:t>‘What Gas?”</w:t>
      </w:r>
      <w:r w:rsidR="002D3546" w:rsidRPr="00A3257C">
        <w:rPr>
          <w:rStyle w:val="FootnoteReference"/>
          <w:rFonts w:cs="Times New Roman"/>
          <w:i/>
          <w:sz w:val="20"/>
        </w:rPr>
        <w:footnoteReference w:id="10"/>
      </w:r>
      <w:r w:rsidR="00EB6426" w:rsidRPr="00A3257C">
        <w:rPr>
          <w:rFonts w:cs="Times New Roman"/>
          <w:sz w:val="20"/>
        </w:rPr>
        <w:t xml:space="preserve">. This new identification tool for ozone depleting substances (ODS) and other alternatives is intended to provide a number of stakeholders, including customs and enforcement officers, National Ozone Officers and refrigeration and air-conditioning technicians with a modern, easy to use tool that can be accessed via a mobile devices to facilitate their work in the field, when dealing with or inspecting ODS and alternatives. The app is searchable via a variety of methods. By entering partial information or what is known, the application will provide quick reference information on many aspects of the chemical in question, including: the chemical name and formula; type of chemical, common trade names; various chemical and commodity identifiers (CAS numbers, ASHRAE designation, HS codes, UN numbers, </w:t>
      </w:r>
      <w:r w:rsidR="005231AE" w:rsidRPr="00A3257C">
        <w:rPr>
          <w:rFonts w:cs="Times New Roman"/>
          <w:sz w:val="20"/>
        </w:rPr>
        <w:t>etc.</w:t>
      </w:r>
      <w:r w:rsidR="00EB6426" w:rsidRPr="00A3257C">
        <w:rPr>
          <w:rFonts w:cs="Times New Roman"/>
          <w:sz w:val="20"/>
        </w:rPr>
        <w:t>); as well as other useful information such as flammability and other hazards; the ozone depleting and global warming potentials; and if the chemical is controlled under the Montreal Protocol.</w:t>
      </w:r>
    </w:p>
    <w:p w14:paraId="550C7225" w14:textId="77777777" w:rsidR="00EB6426" w:rsidRPr="00A3257C" w:rsidRDefault="00EB6426" w:rsidP="00072DAC">
      <w:pPr>
        <w:pBdr>
          <w:top w:val="single" w:sz="4" w:space="1" w:color="2F5496" w:themeColor="accent5" w:themeShade="BF"/>
          <w:left w:val="single" w:sz="4" w:space="4" w:color="2F5496" w:themeColor="accent5" w:themeShade="BF"/>
          <w:bottom w:val="single" w:sz="4" w:space="1" w:color="2F5496" w:themeColor="accent5" w:themeShade="BF"/>
          <w:right w:val="single" w:sz="4" w:space="4" w:color="2F5496" w:themeColor="accent5" w:themeShade="BF"/>
        </w:pBdr>
        <w:shd w:val="clear" w:color="auto" w:fill="DEEAF6" w:themeFill="accent1" w:themeFillTint="33"/>
        <w:spacing w:after="0" w:line="240" w:lineRule="auto"/>
        <w:jc w:val="both"/>
        <w:rPr>
          <w:rFonts w:cs="Times New Roman"/>
          <w:sz w:val="20"/>
        </w:rPr>
      </w:pPr>
    </w:p>
    <w:p w14:paraId="5983CA55" w14:textId="77777777" w:rsidR="00EB6426" w:rsidRPr="00A3257C" w:rsidRDefault="00EB6426" w:rsidP="00072DAC">
      <w:pPr>
        <w:pBdr>
          <w:top w:val="single" w:sz="4" w:space="1" w:color="2F5496" w:themeColor="accent5" w:themeShade="BF"/>
          <w:left w:val="single" w:sz="4" w:space="4" w:color="2F5496" w:themeColor="accent5" w:themeShade="BF"/>
          <w:bottom w:val="single" w:sz="4" w:space="1" w:color="2F5496" w:themeColor="accent5" w:themeShade="BF"/>
          <w:right w:val="single" w:sz="4" w:space="4" w:color="2F5496" w:themeColor="accent5" w:themeShade="BF"/>
        </w:pBdr>
        <w:shd w:val="clear" w:color="auto" w:fill="DEEAF6" w:themeFill="accent1" w:themeFillTint="33"/>
        <w:spacing w:after="0" w:line="240" w:lineRule="auto"/>
        <w:jc w:val="both"/>
        <w:rPr>
          <w:rFonts w:cs="Times New Roman"/>
          <w:sz w:val="20"/>
        </w:rPr>
      </w:pPr>
      <w:r w:rsidRPr="00A3257C">
        <w:rPr>
          <w:rFonts w:cs="Times New Roman"/>
          <w:sz w:val="20"/>
        </w:rPr>
        <w:t xml:space="preserve">This application may fulfil many of the requirements indicated by the two respondents to the survey related to the ‘customs pocket booklet’ and ‘refrigerant encyclopaedia’, although OzonAction will of course separately consider these </w:t>
      </w:r>
      <w:r w:rsidR="00646AFA" w:rsidRPr="00A3257C">
        <w:rPr>
          <w:rFonts w:cs="Times New Roman"/>
          <w:sz w:val="20"/>
        </w:rPr>
        <w:t xml:space="preserve">individual </w:t>
      </w:r>
      <w:r w:rsidRPr="00A3257C">
        <w:rPr>
          <w:rFonts w:cs="Times New Roman"/>
          <w:sz w:val="20"/>
        </w:rPr>
        <w:t>suggestions.</w:t>
      </w:r>
      <w:r w:rsidR="00A2021E" w:rsidRPr="00A3257C">
        <w:rPr>
          <w:rFonts w:cs="Times New Roman"/>
          <w:sz w:val="20"/>
        </w:rPr>
        <w:t xml:space="preserve"> There was also a request for the link to the old OzonAction ‘Trade Names Database’ by one respondent; the new </w:t>
      </w:r>
      <w:r w:rsidR="00A2021E" w:rsidRPr="00A3257C">
        <w:rPr>
          <w:rFonts w:cs="Times New Roman"/>
          <w:i/>
          <w:sz w:val="20"/>
        </w:rPr>
        <w:t>‘What Gas?”</w:t>
      </w:r>
      <w:r w:rsidR="00A2021E" w:rsidRPr="00A3257C">
        <w:rPr>
          <w:rFonts w:cs="Times New Roman"/>
          <w:sz w:val="20"/>
        </w:rPr>
        <w:t xml:space="preserve"> application supersedes this database.  </w:t>
      </w:r>
    </w:p>
    <w:p w14:paraId="0357EA0D" w14:textId="77777777" w:rsidR="002D3546" w:rsidRDefault="002D3546" w:rsidP="007A1A44">
      <w:pPr>
        <w:pBdr>
          <w:top w:val="single" w:sz="4" w:space="1" w:color="2F5496" w:themeColor="accent5" w:themeShade="BF"/>
          <w:left w:val="single" w:sz="4" w:space="4" w:color="2F5496" w:themeColor="accent5" w:themeShade="BF"/>
          <w:bottom w:val="single" w:sz="4" w:space="1" w:color="2F5496" w:themeColor="accent5" w:themeShade="BF"/>
          <w:right w:val="single" w:sz="4" w:space="4" w:color="2F5496" w:themeColor="accent5" w:themeShade="BF"/>
        </w:pBdr>
        <w:shd w:val="clear" w:color="auto" w:fill="DEEAF6" w:themeFill="accent1" w:themeFillTint="33"/>
        <w:spacing w:after="0" w:line="240" w:lineRule="auto"/>
        <w:rPr>
          <w:rFonts w:ascii="Times New Roman" w:hAnsi="Times New Roman" w:cs="Times New Roman"/>
        </w:rPr>
      </w:pPr>
    </w:p>
    <w:p w14:paraId="32D711FD" w14:textId="2B43C519" w:rsidR="007A1A44" w:rsidRPr="00B64FB0" w:rsidRDefault="007A1A44" w:rsidP="007A1A44">
      <w:pPr>
        <w:spacing w:after="0" w:line="240" w:lineRule="auto"/>
        <w:rPr>
          <w:color w:val="0070C0"/>
          <w:lang w:val="en-US"/>
        </w:rPr>
      </w:pPr>
      <w:r>
        <w:rPr>
          <w:color w:val="0070C0"/>
          <w:lang w:val="en-US"/>
        </w:rPr>
        <w:t>Box 1 – ‘What Gas?’</w:t>
      </w:r>
      <w:r w:rsidRPr="007A1A44">
        <w:rPr>
          <w:color w:val="0070C0"/>
          <w:lang w:val="en-US"/>
        </w:rPr>
        <w:t xml:space="preserve"> smartphone application</w:t>
      </w:r>
    </w:p>
    <w:p w14:paraId="2B2C1DB1" w14:textId="44FCAE7D" w:rsidR="00134D6D" w:rsidRPr="00134D6D" w:rsidRDefault="00134D6D" w:rsidP="00134D6D">
      <w:pPr>
        <w:spacing w:after="0" w:line="240" w:lineRule="auto"/>
        <w:ind w:left="360"/>
        <w:rPr>
          <w:rFonts w:ascii="Times New Roman" w:hAnsi="Times New Roman" w:cs="Times New Roman"/>
        </w:rPr>
      </w:pPr>
      <w:r>
        <w:rPr>
          <w:noProof/>
          <w:lang w:eastAsia="en-GB"/>
        </w:rPr>
        <w:lastRenderedPageBreak/>
        <w:drawing>
          <wp:inline distT="0" distB="0" distL="0" distR="0" wp14:anchorId="2CBED61E" wp14:editId="3028F52C">
            <wp:extent cx="5452281" cy="48387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765" t="9102" r="25320" b="12142"/>
                    <a:stretch/>
                  </pic:blipFill>
                  <pic:spPr bwMode="auto">
                    <a:xfrm>
                      <a:off x="0" y="0"/>
                      <a:ext cx="5478467" cy="4861974"/>
                    </a:xfrm>
                    <a:prstGeom prst="rect">
                      <a:avLst/>
                    </a:prstGeom>
                    <a:ln>
                      <a:noFill/>
                    </a:ln>
                    <a:extLst>
                      <a:ext uri="{53640926-AAD7-44D8-BBD7-CCE9431645EC}">
                        <a14:shadowObscured xmlns:a14="http://schemas.microsoft.com/office/drawing/2010/main"/>
                      </a:ext>
                    </a:extLst>
                  </pic:spPr>
                </pic:pic>
              </a:graphicData>
            </a:graphic>
          </wp:inline>
        </w:drawing>
      </w:r>
    </w:p>
    <w:p w14:paraId="4EAD04B0" w14:textId="77777777" w:rsidR="00134D6D" w:rsidRDefault="00134D6D" w:rsidP="00134D6D">
      <w:pPr>
        <w:spacing w:after="0" w:line="240" w:lineRule="auto"/>
        <w:rPr>
          <w:rFonts w:ascii="Times New Roman" w:hAnsi="Times New Roman" w:cs="Times New Roman"/>
        </w:rPr>
      </w:pPr>
    </w:p>
    <w:p w14:paraId="5E99B7E4" w14:textId="77777777" w:rsidR="00134D6D" w:rsidRDefault="00134D6D" w:rsidP="00134D6D">
      <w:pPr>
        <w:spacing w:after="0" w:line="240" w:lineRule="auto"/>
        <w:rPr>
          <w:color w:val="0070C0"/>
          <w:lang w:val="en-US"/>
        </w:rPr>
      </w:pPr>
      <w:r>
        <w:rPr>
          <w:color w:val="0070C0"/>
          <w:lang w:val="en-US"/>
        </w:rPr>
        <w:t>Chart 8 – ‘Word cloud’ generated from all text submitted in relation to suggestions and ideas for</w:t>
      </w:r>
      <w:r w:rsidRPr="000324F3">
        <w:rPr>
          <w:color w:val="0070C0"/>
          <w:lang w:val="en-US"/>
        </w:rPr>
        <w:t xml:space="preserve"> new information services/products</w:t>
      </w:r>
      <w:r>
        <w:rPr>
          <w:color w:val="0070C0"/>
          <w:lang w:val="en-US"/>
        </w:rPr>
        <w:t>, illustrating most commonly used words in the submitted texts.</w:t>
      </w:r>
    </w:p>
    <w:p w14:paraId="3696AF68" w14:textId="77777777" w:rsidR="00C629DC" w:rsidRDefault="00C629DC" w:rsidP="005F3627">
      <w:pPr>
        <w:pStyle w:val="ListParagraph"/>
        <w:rPr>
          <w:rFonts w:ascii="Times New Roman" w:hAnsi="Times New Roman" w:cs="Times New Roman"/>
        </w:rPr>
      </w:pPr>
    </w:p>
    <w:p w14:paraId="128240E2" w14:textId="77777777" w:rsidR="00DB1CE8" w:rsidRPr="005F3627" w:rsidRDefault="00DB1CE8" w:rsidP="005F3627">
      <w:pPr>
        <w:pStyle w:val="ListParagraph"/>
        <w:rPr>
          <w:rFonts w:ascii="Times New Roman" w:hAnsi="Times New Roman" w:cs="Times New Roman"/>
        </w:rPr>
      </w:pPr>
    </w:p>
    <w:p w14:paraId="2BFE3B07" w14:textId="362DFAD3" w:rsidR="00C629DC" w:rsidRPr="00D47068" w:rsidRDefault="00C629DC" w:rsidP="00C629DC">
      <w:pPr>
        <w:pStyle w:val="ListParagraph"/>
        <w:numPr>
          <w:ilvl w:val="0"/>
          <w:numId w:val="4"/>
        </w:numPr>
        <w:spacing w:after="0" w:line="240" w:lineRule="auto"/>
        <w:rPr>
          <w:b/>
        </w:rPr>
      </w:pPr>
      <w:r>
        <w:rPr>
          <w:b/>
        </w:rPr>
        <w:t>Concluding remark</w:t>
      </w:r>
      <w:r w:rsidR="004102A9">
        <w:rPr>
          <w:b/>
        </w:rPr>
        <w:t>s</w:t>
      </w:r>
      <w:r>
        <w:rPr>
          <w:b/>
        </w:rPr>
        <w:t xml:space="preserve"> </w:t>
      </w:r>
    </w:p>
    <w:p w14:paraId="532B4559" w14:textId="44E53D6F" w:rsidR="00C629DC" w:rsidRDefault="00C629DC" w:rsidP="00C629DC">
      <w:pPr>
        <w:spacing w:after="0" w:line="240" w:lineRule="auto"/>
        <w:rPr>
          <w:rFonts w:ascii="Times New Roman" w:hAnsi="Times New Roman" w:cs="Times New Roman"/>
        </w:rPr>
      </w:pPr>
      <w:r w:rsidRPr="00750531">
        <w:rPr>
          <w:rFonts w:ascii="Times New Roman" w:hAnsi="Times New Roman" w:cs="Times New Roman"/>
        </w:rPr>
        <w:t>The OzonAction Clearinghouse Survey on publications, information sharing and capacity building tools achieved a good rate of response</w:t>
      </w:r>
      <w:r w:rsidR="00161D61">
        <w:rPr>
          <w:rFonts w:ascii="Times New Roman" w:hAnsi="Times New Roman" w:cs="Times New Roman"/>
        </w:rPr>
        <w:t xml:space="preserve"> (</w:t>
      </w:r>
      <w:r w:rsidRPr="00750531">
        <w:rPr>
          <w:rFonts w:ascii="Times New Roman" w:hAnsi="Times New Roman" w:cs="Times New Roman"/>
        </w:rPr>
        <w:t>186 respondents</w:t>
      </w:r>
      <w:r w:rsidR="00161D61">
        <w:rPr>
          <w:rFonts w:ascii="Times New Roman" w:hAnsi="Times New Roman" w:cs="Times New Roman"/>
        </w:rPr>
        <w:t>)</w:t>
      </w:r>
      <w:r w:rsidRPr="00750531">
        <w:rPr>
          <w:rFonts w:ascii="Times New Roman" w:hAnsi="Times New Roman" w:cs="Times New Roman"/>
        </w:rPr>
        <w:t xml:space="preserve">. The fact that </w:t>
      </w:r>
      <w:r>
        <w:rPr>
          <w:rFonts w:ascii="Times New Roman" w:hAnsi="Times New Roman" w:cs="Times New Roman"/>
        </w:rPr>
        <w:t xml:space="preserve">the </w:t>
      </w:r>
      <w:r w:rsidRPr="00750531">
        <w:rPr>
          <w:rFonts w:ascii="Times New Roman" w:hAnsi="Times New Roman" w:cs="Times New Roman"/>
        </w:rPr>
        <w:t>great majority of respondents (77%) were from developing countries and that the majority (over 59%) were National Ozone Unit staff</w:t>
      </w:r>
      <w:r>
        <w:rPr>
          <w:rFonts w:ascii="Times New Roman" w:hAnsi="Times New Roman" w:cs="Times New Roman"/>
        </w:rPr>
        <w:t xml:space="preserve">, coupled with the fact that the other main categories of respondents were </w:t>
      </w:r>
      <w:r w:rsidR="004102A9">
        <w:rPr>
          <w:rFonts w:ascii="Times New Roman" w:hAnsi="Times New Roman" w:cs="Times New Roman"/>
        </w:rPr>
        <w:t xml:space="preserve">a) </w:t>
      </w:r>
      <w:r>
        <w:rPr>
          <w:rFonts w:ascii="Times New Roman" w:hAnsi="Times New Roman" w:cs="Times New Roman"/>
        </w:rPr>
        <w:t>c</w:t>
      </w:r>
      <w:r w:rsidRPr="00750531">
        <w:rPr>
          <w:rFonts w:ascii="Times New Roman" w:hAnsi="Times New Roman" w:cs="Times New Roman"/>
        </w:rPr>
        <w:t>ustoms</w:t>
      </w:r>
      <w:r>
        <w:rPr>
          <w:rFonts w:ascii="Times New Roman" w:hAnsi="Times New Roman" w:cs="Times New Roman"/>
        </w:rPr>
        <w:t xml:space="preserve"> </w:t>
      </w:r>
      <w:r w:rsidRPr="00750531">
        <w:rPr>
          <w:rFonts w:ascii="Times New Roman" w:hAnsi="Times New Roman" w:cs="Times New Roman"/>
        </w:rPr>
        <w:t>/</w:t>
      </w:r>
      <w:r>
        <w:rPr>
          <w:rFonts w:ascii="Times New Roman" w:hAnsi="Times New Roman" w:cs="Times New Roman"/>
        </w:rPr>
        <w:t>e</w:t>
      </w:r>
      <w:r w:rsidRPr="00750531">
        <w:rPr>
          <w:rFonts w:ascii="Times New Roman" w:hAnsi="Times New Roman" w:cs="Times New Roman"/>
        </w:rPr>
        <w:t>nforcement officer</w:t>
      </w:r>
      <w:r>
        <w:rPr>
          <w:rFonts w:ascii="Times New Roman" w:hAnsi="Times New Roman" w:cs="Times New Roman"/>
        </w:rPr>
        <w:t xml:space="preserve">s, </w:t>
      </w:r>
      <w:r w:rsidR="004102A9">
        <w:rPr>
          <w:rFonts w:ascii="Times New Roman" w:hAnsi="Times New Roman" w:cs="Times New Roman"/>
        </w:rPr>
        <w:t xml:space="preserve">b) </w:t>
      </w:r>
      <w:r>
        <w:rPr>
          <w:rFonts w:ascii="Times New Roman" w:hAnsi="Times New Roman" w:cs="Times New Roman"/>
        </w:rPr>
        <w:t>other g</w:t>
      </w:r>
      <w:r w:rsidRPr="00750531">
        <w:rPr>
          <w:rFonts w:ascii="Times New Roman" w:hAnsi="Times New Roman" w:cs="Times New Roman"/>
        </w:rPr>
        <w:t>overnment staff</w:t>
      </w:r>
      <w:r>
        <w:rPr>
          <w:rFonts w:ascii="Times New Roman" w:hAnsi="Times New Roman" w:cs="Times New Roman"/>
        </w:rPr>
        <w:t xml:space="preserve"> and </w:t>
      </w:r>
      <w:r w:rsidR="004102A9">
        <w:rPr>
          <w:rFonts w:ascii="Times New Roman" w:hAnsi="Times New Roman" w:cs="Times New Roman"/>
        </w:rPr>
        <w:t xml:space="preserve">c) </w:t>
      </w:r>
      <w:r>
        <w:rPr>
          <w:rFonts w:ascii="Times New Roman" w:hAnsi="Times New Roman" w:cs="Times New Roman"/>
        </w:rPr>
        <w:t>RAC t</w:t>
      </w:r>
      <w:r w:rsidRPr="00750531">
        <w:rPr>
          <w:rFonts w:ascii="Times New Roman" w:hAnsi="Times New Roman" w:cs="Times New Roman"/>
        </w:rPr>
        <w:t>echnician</w:t>
      </w:r>
      <w:r>
        <w:rPr>
          <w:rFonts w:ascii="Times New Roman" w:hAnsi="Times New Roman" w:cs="Times New Roman"/>
        </w:rPr>
        <w:t xml:space="preserve">s can give a level of confidence that the responses provided in the survey can provide a reasonable representation of the needs, wishes and ideas </w:t>
      </w:r>
      <w:r w:rsidR="00161D61">
        <w:rPr>
          <w:rFonts w:ascii="Times New Roman" w:hAnsi="Times New Roman" w:cs="Times New Roman"/>
        </w:rPr>
        <w:t>of</w:t>
      </w:r>
      <w:r>
        <w:rPr>
          <w:rFonts w:ascii="Times New Roman" w:hAnsi="Times New Roman" w:cs="Times New Roman"/>
        </w:rPr>
        <w:t xml:space="preserve"> OzonAction’s </w:t>
      </w:r>
      <w:r w:rsidR="00161D61">
        <w:rPr>
          <w:rFonts w:ascii="Times New Roman" w:hAnsi="Times New Roman" w:cs="Times New Roman"/>
        </w:rPr>
        <w:t xml:space="preserve">main </w:t>
      </w:r>
      <w:r>
        <w:rPr>
          <w:rFonts w:ascii="Times New Roman" w:hAnsi="Times New Roman" w:cs="Times New Roman"/>
        </w:rPr>
        <w:t>clients.</w:t>
      </w:r>
    </w:p>
    <w:p w14:paraId="77557169" w14:textId="77777777" w:rsidR="004102A9" w:rsidRDefault="004102A9" w:rsidP="00C629DC">
      <w:pPr>
        <w:spacing w:after="0" w:line="240" w:lineRule="auto"/>
        <w:rPr>
          <w:rFonts w:ascii="Times New Roman" w:hAnsi="Times New Roman" w:cs="Times New Roman"/>
        </w:rPr>
      </w:pPr>
    </w:p>
    <w:p w14:paraId="6CCA9BEE" w14:textId="77777777" w:rsidR="006C485A" w:rsidRDefault="003B7720" w:rsidP="004102A9">
      <w:pPr>
        <w:spacing w:after="0" w:line="240" w:lineRule="auto"/>
        <w:rPr>
          <w:rFonts w:ascii="Times New Roman" w:hAnsi="Times New Roman" w:cs="Times New Roman"/>
        </w:rPr>
      </w:pPr>
      <w:r w:rsidRPr="003B7720">
        <w:rPr>
          <w:rFonts w:ascii="Times New Roman" w:hAnsi="Times New Roman" w:cs="Times New Roman"/>
        </w:rPr>
        <w:t xml:space="preserve">In general the </w:t>
      </w:r>
      <w:r w:rsidR="004102A9" w:rsidRPr="003B7720">
        <w:rPr>
          <w:rFonts w:ascii="Times New Roman" w:hAnsi="Times New Roman" w:cs="Times New Roman"/>
        </w:rPr>
        <w:t xml:space="preserve">respondents </w:t>
      </w:r>
      <w:r w:rsidRPr="003B7720">
        <w:rPr>
          <w:rFonts w:ascii="Times New Roman" w:hAnsi="Times New Roman" w:cs="Times New Roman"/>
        </w:rPr>
        <w:t>to the survey were</w:t>
      </w:r>
      <w:r w:rsidR="004102A9" w:rsidRPr="003B7720">
        <w:rPr>
          <w:rFonts w:ascii="Times New Roman" w:hAnsi="Times New Roman" w:cs="Times New Roman"/>
        </w:rPr>
        <w:t xml:space="preserve"> satisfied with the type, quality and range of information services/materials produced by OzonAction. More than 92% of respondents were satisfied or very satisfied with the information services/materials produced, with 86% indicating they frequently use or refer to these. Almost 88% of those surveyed responded that that the information services/materials produced focus</w:t>
      </w:r>
      <w:r>
        <w:rPr>
          <w:rFonts w:ascii="Times New Roman" w:hAnsi="Times New Roman" w:cs="Times New Roman"/>
        </w:rPr>
        <w:t>ed</w:t>
      </w:r>
      <w:r w:rsidR="004102A9" w:rsidRPr="003B7720">
        <w:rPr>
          <w:rFonts w:ascii="Times New Roman" w:hAnsi="Times New Roman" w:cs="Times New Roman"/>
        </w:rPr>
        <w:t xml:space="preserve"> on their main issues of concern.</w:t>
      </w:r>
      <w:r w:rsidRPr="003B7720">
        <w:rPr>
          <w:rFonts w:ascii="Times New Roman" w:hAnsi="Times New Roman" w:cs="Times New Roman"/>
        </w:rPr>
        <w:t xml:space="preserve"> </w:t>
      </w:r>
      <w:r w:rsidRPr="008659EE">
        <w:rPr>
          <w:rFonts w:ascii="Times New Roman" w:hAnsi="Times New Roman" w:cs="Times New Roman"/>
        </w:rPr>
        <w:t xml:space="preserve">Of the 22 information service/materials </w:t>
      </w:r>
      <w:r w:rsidR="0011113F">
        <w:rPr>
          <w:rFonts w:ascii="Times New Roman" w:hAnsi="Times New Roman" w:cs="Times New Roman"/>
        </w:rPr>
        <w:t xml:space="preserve">individually identified </w:t>
      </w:r>
      <w:r>
        <w:rPr>
          <w:rFonts w:ascii="Times New Roman" w:hAnsi="Times New Roman" w:cs="Times New Roman"/>
        </w:rPr>
        <w:t>in the survey to solicit</w:t>
      </w:r>
      <w:r w:rsidRPr="003B7720">
        <w:rPr>
          <w:rFonts w:ascii="Times New Roman" w:hAnsi="Times New Roman" w:cs="Times New Roman"/>
        </w:rPr>
        <w:t xml:space="preserve"> </w:t>
      </w:r>
      <w:r w:rsidRPr="008659EE">
        <w:rPr>
          <w:rFonts w:ascii="Times New Roman" w:hAnsi="Times New Roman" w:cs="Times New Roman"/>
        </w:rPr>
        <w:t>specific</w:t>
      </w:r>
      <w:r>
        <w:rPr>
          <w:rFonts w:ascii="Times New Roman" w:hAnsi="Times New Roman" w:cs="Times New Roman"/>
        </w:rPr>
        <w:t xml:space="preserve"> feedback</w:t>
      </w:r>
      <w:r w:rsidRPr="008659EE">
        <w:rPr>
          <w:rFonts w:ascii="Times New Roman" w:hAnsi="Times New Roman" w:cs="Times New Roman"/>
        </w:rPr>
        <w:t>, 18 of these are considered by between 72% and 90% of respondents to be ‘useful’, ‘very useful’ or ‘essential’</w:t>
      </w:r>
      <w:r w:rsidR="00F72670">
        <w:rPr>
          <w:rFonts w:ascii="Times New Roman" w:hAnsi="Times New Roman" w:cs="Times New Roman"/>
        </w:rPr>
        <w:t>. O</w:t>
      </w:r>
      <w:r w:rsidRPr="008659EE">
        <w:rPr>
          <w:rFonts w:ascii="Times New Roman" w:hAnsi="Times New Roman" w:cs="Times New Roman"/>
        </w:rPr>
        <w:t>nly a very few respondents identified any specific products as ‘not useful’.</w:t>
      </w:r>
      <w:r w:rsidR="00F72670">
        <w:rPr>
          <w:rFonts w:ascii="Times New Roman" w:hAnsi="Times New Roman" w:cs="Times New Roman"/>
        </w:rPr>
        <w:t xml:space="preserve"> The most popular and most used </w:t>
      </w:r>
      <w:r w:rsidR="00F72670" w:rsidRPr="003B7720">
        <w:rPr>
          <w:rFonts w:ascii="Times New Roman" w:hAnsi="Times New Roman" w:cs="Times New Roman"/>
        </w:rPr>
        <w:t>information services/materials</w:t>
      </w:r>
      <w:r w:rsidR="00F72670">
        <w:rPr>
          <w:rFonts w:ascii="Times New Roman" w:hAnsi="Times New Roman" w:cs="Times New Roman"/>
        </w:rPr>
        <w:t xml:space="preserve"> identified by the respondents to the survey were: </w:t>
      </w:r>
      <w:r w:rsidR="00646DD2">
        <w:rPr>
          <w:rFonts w:ascii="Times New Roman" w:hAnsi="Times New Roman" w:cs="Times New Roman"/>
        </w:rPr>
        <w:t xml:space="preserve">OzonAction </w:t>
      </w:r>
      <w:r w:rsidR="00F72670" w:rsidRPr="00F72670">
        <w:rPr>
          <w:rFonts w:ascii="Times New Roman" w:hAnsi="Times New Roman" w:cs="Times New Roman"/>
        </w:rPr>
        <w:t>fact sheets</w:t>
      </w:r>
      <w:r w:rsidR="00F72670">
        <w:rPr>
          <w:rFonts w:ascii="Times New Roman" w:hAnsi="Times New Roman" w:cs="Times New Roman"/>
        </w:rPr>
        <w:t>; the C</w:t>
      </w:r>
      <w:r w:rsidR="00F72670" w:rsidRPr="00F72670">
        <w:rPr>
          <w:rFonts w:ascii="Times New Roman" w:hAnsi="Times New Roman" w:cs="Times New Roman"/>
        </w:rPr>
        <w:t xml:space="preserve">ustoms </w:t>
      </w:r>
      <w:r w:rsidR="00F72670">
        <w:rPr>
          <w:rFonts w:ascii="Times New Roman" w:hAnsi="Times New Roman" w:cs="Times New Roman"/>
        </w:rPr>
        <w:t>Training M</w:t>
      </w:r>
      <w:r w:rsidR="00F72670" w:rsidRPr="00F72670">
        <w:rPr>
          <w:rFonts w:ascii="Times New Roman" w:hAnsi="Times New Roman" w:cs="Times New Roman"/>
        </w:rPr>
        <w:t>anual</w:t>
      </w:r>
      <w:r w:rsidR="00F72670">
        <w:rPr>
          <w:rFonts w:ascii="Times New Roman" w:hAnsi="Times New Roman" w:cs="Times New Roman"/>
        </w:rPr>
        <w:t>; the c</w:t>
      </w:r>
      <w:r w:rsidR="00F72670" w:rsidRPr="00F72670">
        <w:rPr>
          <w:rFonts w:ascii="Times New Roman" w:hAnsi="Times New Roman" w:cs="Times New Roman"/>
        </w:rPr>
        <w:t>ustoms poster/quick tool</w:t>
      </w:r>
      <w:r w:rsidR="00F72670">
        <w:rPr>
          <w:rFonts w:ascii="Times New Roman" w:hAnsi="Times New Roman" w:cs="Times New Roman"/>
        </w:rPr>
        <w:t xml:space="preserve">; the </w:t>
      </w:r>
      <w:r w:rsidR="00F72670" w:rsidRPr="00F72670">
        <w:rPr>
          <w:rFonts w:ascii="Times New Roman" w:hAnsi="Times New Roman" w:cs="Times New Roman"/>
        </w:rPr>
        <w:t>Safe Use of HCFC alternatives booklet</w:t>
      </w:r>
      <w:r w:rsidR="00F72670">
        <w:rPr>
          <w:rFonts w:ascii="Times New Roman" w:hAnsi="Times New Roman" w:cs="Times New Roman"/>
        </w:rPr>
        <w:t xml:space="preserve">; and the </w:t>
      </w:r>
      <w:r w:rsidR="00F72670" w:rsidRPr="00F72670">
        <w:rPr>
          <w:rFonts w:ascii="Times New Roman" w:hAnsi="Times New Roman" w:cs="Times New Roman"/>
        </w:rPr>
        <w:t xml:space="preserve">International Standards </w:t>
      </w:r>
      <w:r w:rsidR="00F72670">
        <w:rPr>
          <w:rFonts w:ascii="Times New Roman" w:hAnsi="Times New Roman" w:cs="Times New Roman"/>
        </w:rPr>
        <w:t xml:space="preserve">in </w:t>
      </w:r>
      <w:r w:rsidR="00F72670" w:rsidRPr="00F72670">
        <w:rPr>
          <w:rFonts w:ascii="Times New Roman" w:hAnsi="Times New Roman" w:cs="Times New Roman"/>
        </w:rPr>
        <w:t>RAC booklet</w:t>
      </w:r>
      <w:r w:rsidR="00F72670">
        <w:rPr>
          <w:rFonts w:ascii="Times New Roman" w:hAnsi="Times New Roman" w:cs="Times New Roman"/>
        </w:rPr>
        <w:t xml:space="preserve">. </w:t>
      </w:r>
    </w:p>
    <w:p w14:paraId="6427150D" w14:textId="59EEBC5D" w:rsidR="00646DD2" w:rsidRDefault="00646DD2" w:rsidP="004102A9">
      <w:pPr>
        <w:spacing w:after="0" w:line="240" w:lineRule="auto"/>
        <w:rPr>
          <w:rFonts w:ascii="Times New Roman" w:hAnsi="Times New Roman" w:cs="Times New Roman"/>
          <w:shd w:val="clear" w:color="auto" w:fill="FFFFFF" w:themeFill="background1"/>
        </w:rPr>
      </w:pPr>
      <w:r w:rsidRPr="00646DD2">
        <w:rPr>
          <w:rFonts w:ascii="Times New Roman" w:hAnsi="Times New Roman" w:cs="Times New Roman"/>
        </w:rPr>
        <w:lastRenderedPageBreak/>
        <w:t xml:space="preserve">The </w:t>
      </w:r>
      <w:r>
        <w:rPr>
          <w:rFonts w:ascii="Times New Roman" w:hAnsi="Times New Roman" w:cs="Times New Roman"/>
        </w:rPr>
        <w:t xml:space="preserve">survey revealed </w:t>
      </w:r>
      <w:r w:rsidRPr="00646DD2">
        <w:rPr>
          <w:rFonts w:ascii="Times New Roman" w:hAnsi="Times New Roman" w:cs="Times New Roman"/>
        </w:rPr>
        <w:t xml:space="preserve">that </w:t>
      </w:r>
      <w:r w:rsidRPr="008659EE">
        <w:rPr>
          <w:rFonts w:ascii="Times New Roman" w:hAnsi="Times New Roman" w:cs="Times New Roman"/>
        </w:rPr>
        <w:t xml:space="preserve">a number of respondents were not aware of some well-established and ‘flagship’ </w:t>
      </w:r>
      <w:r w:rsidRPr="009F6483">
        <w:rPr>
          <w:rFonts w:ascii="Times New Roman" w:hAnsi="Times New Roman" w:cs="Times New Roman"/>
        </w:rPr>
        <w:t>OzonAction</w:t>
      </w:r>
      <w:r w:rsidRPr="008659EE">
        <w:rPr>
          <w:rFonts w:ascii="Times New Roman" w:hAnsi="Times New Roman" w:cs="Times New Roman"/>
        </w:rPr>
        <w:t xml:space="preserve"> products</w:t>
      </w:r>
      <w:r>
        <w:rPr>
          <w:rFonts w:ascii="Times New Roman" w:hAnsi="Times New Roman" w:cs="Times New Roman"/>
        </w:rPr>
        <w:t xml:space="preserve">, this situation was supported by a few comments which suggested </w:t>
      </w:r>
      <w:r w:rsidRPr="009F6483">
        <w:rPr>
          <w:rFonts w:ascii="Times New Roman" w:hAnsi="Times New Roman" w:cs="Times New Roman"/>
          <w:shd w:val="clear" w:color="auto" w:fill="FFFFFF" w:themeFill="background1"/>
        </w:rPr>
        <w:t xml:space="preserve">OzonAction </w:t>
      </w:r>
      <w:r w:rsidR="006C485A">
        <w:rPr>
          <w:rFonts w:ascii="Times New Roman" w:hAnsi="Times New Roman" w:cs="Times New Roman"/>
          <w:shd w:val="clear" w:color="auto" w:fill="FFFFFF" w:themeFill="background1"/>
        </w:rPr>
        <w:t xml:space="preserve">could better </w:t>
      </w:r>
      <w:r w:rsidRPr="009F6483">
        <w:rPr>
          <w:rFonts w:ascii="Times New Roman" w:hAnsi="Times New Roman" w:cs="Times New Roman"/>
          <w:shd w:val="clear" w:color="auto" w:fill="FFFFFF" w:themeFill="background1"/>
        </w:rPr>
        <w:t xml:space="preserve">improve </w:t>
      </w:r>
      <w:r w:rsidRPr="009F6483">
        <w:rPr>
          <w:rFonts w:ascii="Times New Roman" w:hAnsi="Times New Roman" w:cs="Times New Roman"/>
        </w:rPr>
        <w:t>its outreach and dissemination methodology</w:t>
      </w:r>
      <w:r>
        <w:rPr>
          <w:rFonts w:ascii="Times New Roman" w:hAnsi="Times New Roman" w:cs="Times New Roman"/>
        </w:rPr>
        <w:t>.</w:t>
      </w:r>
      <w:r w:rsidRPr="009F6483">
        <w:rPr>
          <w:rFonts w:ascii="Times New Roman" w:hAnsi="Times New Roman" w:cs="Times New Roman"/>
          <w:shd w:val="clear" w:color="auto" w:fill="FFFFFF" w:themeFill="background1"/>
        </w:rPr>
        <w:t xml:space="preserve"> </w:t>
      </w:r>
    </w:p>
    <w:p w14:paraId="188DFD8E" w14:textId="77777777" w:rsidR="00646DD2" w:rsidRDefault="00646DD2" w:rsidP="004102A9">
      <w:pPr>
        <w:spacing w:after="0" w:line="240" w:lineRule="auto"/>
        <w:rPr>
          <w:rFonts w:ascii="Times New Roman" w:hAnsi="Times New Roman" w:cs="Times New Roman"/>
        </w:rPr>
      </w:pPr>
    </w:p>
    <w:p w14:paraId="26E42D78" w14:textId="09F21FBF" w:rsidR="00646DD2" w:rsidRDefault="00646DD2" w:rsidP="00646DD2">
      <w:pPr>
        <w:spacing w:after="0" w:line="240" w:lineRule="auto"/>
        <w:rPr>
          <w:rFonts w:ascii="Times New Roman" w:hAnsi="Times New Roman" w:cs="Times New Roman"/>
        </w:rPr>
      </w:pPr>
      <w:r>
        <w:rPr>
          <w:rFonts w:ascii="Times New Roman" w:hAnsi="Times New Roman" w:cs="Times New Roman"/>
        </w:rPr>
        <w:t>The three formats that were most favoured by the respondents to the survey were 1) ‘s</w:t>
      </w:r>
      <w:r w:rsidRPr="008F2DB5">
        <w:rPr>
          <w:rFonts w:ascii="Times New Roman" w:hAnsi="Times New Roman" w:cs="Times New Roman"/>
        </w:rPr>
        <w:t>hort guides, manuals and booklets</w:t>
      </w:r>
      <w:r>
        <w:rPr>
          <w:rFonts w:ascii="Times New Roman" w:hAnsi="Times New Roman" w:cs="Times New Roman"/>
        </w:rPr>
        <w:t>’ and 2) ‘f</w:t>
      </w:r>
      <w:r w:rsidRPr="008F2DB5">
        <w:rPr>
          <w:rFonts w:ascii="Times New Roman" w:hAnsi="Times New Roman" w:cs="Times New Roman"/>
        </w:rPr>
        <w:t>act sheets and briefings</w:t>
      </w:r>
      <w:r>
        <w:rPr>
          <w:rFonts w:ascii="Times New Roman" w:hAnsi="Times New Roman" w:cs="Times New Roman"/>
        </w:rPr>
        <w:t>’ 3) video. The newer and more innovative methods of disseminating information (other than ‘videos’), such as s</w:t>
      </w:r>
      <w:r w:rsidRPr="008F2DB5">
        <w:rPr>
          <w:rFonts w:ascii="Times New Roman" w:hAnsi="Times New Roman" w:cs="Times New Roman"/>
        </w:rPr>
        <w:t>ocial media</w:t>
      </w:r>
      <w:r>
        <w:rPr>
          <w:rFonts w:ascii="Times New Roman" w:hAnsi="Times New Roman" w:cs="Times New Roman"/>
        </w:rPr>
        <w:t>, webinars and s</w:t>
      </w:r>
      <w:r w:rsidRPr="008F2DB5">
        <w:rPr>
          <w:rFonts w:ascii="Times New Roman" w:hAnsi="Times New Roman" w:cs="Times New Roman"/>
        </w:rPr>
        <w:t>martphone applications</w:t>
      </w:r>
      <w:r>
        <w:rPr>
          <w:rFonts w:ascii="Times New Roman" w:hAnsi="Times New Roman" w:cs="Times New Roman"/>
        </w:rPr>
        <w:t xml:space="preserve"> were relatively unpopular in comparison to more traditional formats. These are still relatively new media</w:t>
      </w:r>
      <w:r w:rsidRPr="005F3627">
        <w:rPr>
          <w:rFonts w:ascii="Times New Roman" w:hAnsi="Times New Roman" w:cs="Times New Roman"/>
        </w:rPr>
        <w:t xml:space="preserve"> for many people</w:t>
      </w:r>
      <w:r w:rsidR="0006265B">
        <w:rPr>
          <w:rFonts w:ascii="Times New Roman" w:hAnsi="Times New Roman" w:cs="Times New Roman"/>
        </w:rPr>
        <w:t xml:space="preserve">, </w:t>
      </w:r>
      <w:r>
        <w:rPr>
          <w:rFonts w:ascii="Times New Roman" w:hAnsi="Times New Roman" w:cs="Times New Roman"/>
        </w:rPr>
        <w:t xml:space="preserve">although </w:t>
      </w:r>
      <w:r w:rsidR="0006265B">
        <w:rPr>
          <w:rFonts w:ascii="Times New Roman" w:hAnsi="Times New Roman" w:cs="Times New Roman"/>
        </w:rPr>
        <w:t>some</w:t>
      </w:r>
      <w:r>
        <w:rPr>
          <w:rFonts w:ascii="Times New Roman" w:hAnsi="Times New Roman" w:cs="Times New Roman"/>
        </w:rPr>
        <w:t xml:space="preserve"> OzonAction </w:t>
      </w:r>
      <w:r w:rsidRPr="008659EE">
        <w:rPr>
          <w:rFonts w:ascii="Times New Roman" w:eastAsia="Times New Roman" w:hAnsi="Times New Roman" w:cs="Times New Roman"/>
          <w:lang w:eastAsia="en-GB"/>
        </w:rPr>
        <w:t xml:space="preserve">smartphone </w:t>
      </w:r>
      <w:r>
        <w:rPr>
          <w:rFonts w:ascii="Times New Roman" w:eastAsia="Times New Roman" w:hAnsi="Times New Roman" w:cs="Times New Roman"/>
          <w:lang w:eastAsia="en-GB"/>
        </w:rPr>
        <w:t>application</w:t>
      </w:r>
      <w:r w:rsidR="0006265B">
        <w:rPr>
          <w:rFonts w:ascii="Times New Roman" w:eastAsia="Times New Roman" w:hAnsi="Times New Roman" w:cs="Times New Roman"/>
          <w:lang w:eastAsia="en-GB"/>
        </w:rPr>
        <w:t xml:space="preserve">s and social media platforms have </w:t>
      </w:r>
      <w:r>
        <w:rPr>
          <w:rFonts w:ascii="Times New Roman" w:eastAsia="Times New Roman" w:hAnsi="Times New Roman" w:cs="Times New Roman"/>
          <w:lang w:eastAsia="en-GB"/>
        </w:rPr>
        <w:t xml:space="preserve">experienced </w:t>
      </w:r>
      <w:r w:rsidRPr="008659EE">
        <w:rPr>
          <w:rFonts w:ascii="Times New Roman" w:eastAsia="Times New Roman" w:hAnsi="Times New Roman" w:cs="Times New Roman"/>
          <w:lang w:eastAsia="en-GB"/>
        </w:rPr>
        <w:t xml:space="preserve">a high level of </w:t>
      </w:r>
      <w:r w:rsidR="0006265B">
        <w:rPr>
          <w:rFonts w:ascii="Times New Roman" w:eastAsia="Times New Roman" w:hAnsi="Times New Roman" w:cs="Times New Roman"/>
          <w:lang w:eastAsia="en-GB"/>
        </w:rPr>
        <w:t>popularity.</w:t>
      </w:r>
      <w:r>
        <w:rPr>
          <w:rFonts w:ascii="Times New Roman" w:eastAsia="Times New Roman" w:hAnsi="Times New Roman" w:cs="Times New Roman"/>
          <w:lang w:eastAsia="en-GB"/>
        </w:rPr>
        <w:t xml:space="preserve"> </w:t>
      </w:r>
    </w:p>
    <w:p w14:paraId="1AB1187B" w14:textId="77777777" w:rsidR="00646DD2" w:rsidRDefault="00646DD2" w:rsidP="00646DD2">
      <w:pPr>
        <w:spacing w:after="0" w:line="240" w:lineRule="auto"/>
        <w:rPr>
          <w:rFonts w:ascii="Times New Roman" w:hAnsi="Times New Roman" w:cs="Times New Roman"/>
        </w:rPr>
      </w:pPr>
    </w:p>
    <w:p w14:paraId="315E1ECE" w14:textId="3CFCD199" w:rsidR="00646DD2" w:rsidRDefault="00646DD2" w:rsidP="00646DD2">
      <w:pPr>
        <w:spacing w:after="0" w:line="240" w:lineRule="auto"/>
        <w:rPr>
          <w:rFonts w:ascii="Times New Roman" w:hAnsi="Times New Roman" w:cs="Times New Roman"/>
        </w:rPr>
      </w:pPr>
      <w:r>
        <w:rPr>
          <w:rFonts w:ascii="Times New Roman" w:hAnsi="Times New Roman" w:cs="Times New Roman"/>
        </w:rPr>
        <w:t>The four general areas suggested for e-learning (ca</w:t>
      </w:r>
      <w:r w:rsidRPr="0039694A">
        <w:rPr>
          <w:rFonts w:ascii="Times New Roman" w:hAnsi="Times New Roman" w:cs="Times New Roman"/>
        </w:rPr>
        <w:t>pacity building of N</w:t>
      </w:r>
      <w:r>
        <w:rPr>
          <w:rFonts w:ascii="Times New Roman" w:hAnsi="Times New Roman" w:cs="Times New Roman"/>
        </w:rPr>
        <w:t xml:space="preserve">OUs, </w:t>
      </w:r>
      <w:r w:rsidRPr="0039694A">
        <w:rPr>
          <w:rFonts w:ascii="Times New Roman" w:hAnsi="Times New Roman" w:cs="Times New Roman"/>
        </w:rPr>
        <w:t>refrigeration/air-conditioning technicians/engineers</w:t>
      </w:r>
      <w:r>
        <w:rPr>
          <w:rFonts w:ascii="Times New Roman" w:hAnsi="Times New Roman" w:cs="Times New Roman"/>
        </w:rPr>
        <w:t xml:space="preserve">, </w:t>
      </w:r>
      <w:r w:rsidRPr="0039694A">
        <w:rPr>
          <w:rFonts w:ascii="Times New Roman" w:hAnsi="Times New Roman" w:cs="Times New Roman"/>
        </w:rPr>
        <w:t>customs and enforcement officers</w:t>
      </w:r>
      <w:r>
        <w:rPr>
          <w:rFonts w:ascii="Times New Roman" w:hAnsi="Times New Roman" w:cs="Times New Roman"/>
        </w:rPr>
        <w:t xml:space="preserve">, and </w:t>
      </w:r>
      <w:r w:rsidRPr="0039694A">
        <w:rPr>
          <w:rFonts w:ascii="Times New Roman" w:hAnsi="Times New Roman" w:cs="Times New Roman"/>
        </w:rPr>
        <w:t>equipment owners/potential buyers</w:t>
      </w:r>
      <w:r>
        <w:rPr>
          <w:rFonts w:ascii="Times New Roman" w:hAnsi="Times New Roman" w:cs="Times New Roman"/>
        </w:rPr>
        <w:t>) were all considered to be important by the respondents to the survey. More than 70% that expressed an opinion, indicated e-learning in all of these categories to be ‘e</w:t>
      </w:r>
      <w:r w:rsidRPr="004C598E">
        <w:rPr>
          <w:rFonts w:ascii="Times New Roman" w:hAnsi="Times New Roman" w:cs="Times New Roman"/>
        </w:rPr>
        <w:t>xtremely</w:t>
      </w:r>
      <w:r>
        <w:rPr>
          <w:rFonts w:ascii="Times New Roman" w:hAnsi="Times New Roman" w:cs="Times New Roman"/>
        </w:rPr>
        <w:t xml:space="preserve"> useful’ or ‘v</w:t>
      </w:r>
      <w:r w:rsidRPr="004C598E">
        <w:rPr>
          <w:rFonts w:ascii="Times New Roman" w:hAnsi="Times New Roman" w:cs="Times New Roman"/>
        </w:rPr>
        <w:t>ery useful</w:t>
      </w:r>
      <w:r>
        <w:rPr>
          <w:rFonts w:ascii="Times New Roman" w:hAnsi="Times New Roman" w:cs="Times New Roman"/>
        </w:rPr>
        <w:t>’.</w:t>
      </w:r>
    </w:p>
    <w:p w14:paraId="02D080A2" w14:textId="77777777" w:rsidR="00646DD2" w:rsidRDefault="00646DD2" w:rsidP="00646DD2">
      <w:pPr>
        <w:spacing w:after="0" w:line="240" w:lineRule="auto"/>
        <w:rPr>
          <w:rFonts w:ascii="Times New Roman" w:hAnsi="Times New Roman" w:cs="Times New Roman"/>
        </w:rPr>
      </w:pPr>
    </w:p>
    <w:p w14:paraId="37BD8347" w14:textId="0A01B95C" w:rsidR="004102A9" w:rsidRDefault="00646DD2" w:rsidP="004102A9">
      <w:pPr>
        <w:spacing w:after="0" w:line="240" w:lineRule="auto"/>
        <w:rPr>
          <w:rFonts w:ascii="Times New Roman" w:hAnsi="Times New Roman" w:cs="Times New Roman"/>
        </w:rPr>
      </w:pPr>
      <w:r>
        <w:rPr>
          <w:rFonts w:ascii="Times New Roman" w:hAnsi="Times New Roman" w:cs="Times New Roman"/>
        </w:rPr>
        <w:t>There was a</w:t>
      </w:r>
      <w:r w:rsidR="004102A9">
        <w:rPr>
          <w:rFonts w:ascii="Times New Roman" w:hAnsi="Times New Roman" w:cs="Times New Roman"/>
        </w:rPr>
        <w:t xml:space="preserve"> </w:t>
      </w:r>
      <w:r>
        <w:rPr>
          <w:rFonts w:ascii="Times New Roman" w:hAnsi="Times New Roman" w:cs="Times New Roman"/>
        </w:rPr>
        <w:t>high</w:t>
      </w:r>
      <w:r w:rsidR="004102A9">
        <w:rPr>
          <w:rFonts w:ascii="Times New Roman" w:hAnsi="Times New Roman" w:cs="Times New Roman"/>
        </w:rPr>
        <w:t xml:space="preserve"> level of satisfaction expressed in relation to the </w:t>
      </w:r>
      <w:r w:rsidR="004102A9" w:rsidRPr="00663193">
        <w:rPr>
          <w:rFonts w:ascii="Times New Roman" w:hAnsi="Times New Roman" w:cs="Times New Roman"/>
        </w:rPr>
        <w:t xml:space="preserve">OzonAction side events </w:t>
      </w:r>
      <w:r w:rsidR="004102A9">
        <w:rPr>
          <w:rFonts w:ascii="Times New Roman" w:hAnsi="Times New Roman" w:cs="Times New Roman"/>
        </w:rPr>
        <w:t xml:space="preserve">and initiatives </w:t>
      </w:r>
      <w:r w:rsidR="004102A9" w:rsidRPr="00663193">
        <w:rPr>
          <w:rFonts w:ascii="Times New Roman" w:hAnsi="Times New Roman" w:cs="Times New Roman"/>
        </w:rPr>
        <w:t>during Montreal Protocol MOP and OEWG meetings</w:t>
      </w:r>
      <w:r w:rsidR="004102A9">
        <w:rPr>
          <w:rFonts w:ascii="Times New Roman" w:hAnsi="Times New Roman" w:cs="Times New Roman"/>
        </w:rPr>
        <w:t>. Of the respondents that expressed an opinion, over 90% found all of these events ‘u</w:t>
      </w:r>
      <w:r w:rsidR="004102A9" w:rsidRPr="00663193">
        <w:rPr>
          <w:rFonts w:ascii="Times New Roman" w:hAnsi="Times New Roman" w:cs="Times New Roman"/>
        </w:rPr>
        <w:t>seful/interesting</w:t>
      </w:r>
      <w:r w:rsidR="004102A9">
        <w:rPr>
          <w:rFonts w:ascii="Times New Roman" w:hAnsi="Times New Roman" w:cs="Times New Roman"/>
        </w:rPr>
        <w:t>’, ‘v</w:t>
      </w:r>
      <w:r w:rsidR="004102A9" w:rsidRPr="00663193">
        <w:rPr>
          <w:rFonts w:ascii="Times New Roman" w:hAnsi="Times New Roman" w:cs="Times New Roman"/>
        </w:rPr>
        <w:t>ery useful and interesting</w:t>
      </w:r>
      <w:r w:rsidR="004102A9">
        <w:rPr>
          <w:rFonts w:ascii="Times New Roman" w:hAnsi="Times New Roman" w:cs="Times New Roman"/>
        </w:rPr>
        <w:t>’ or ‘e</w:t>
      </w:r>
      <w:r w:rsidR="004102A9" w:rsidRPr="00663193">
        <w:rPr>
          <w:rFonts w:ascii="Times New Roman" w:hAnsi="Times New Roman" w:cs="Times New Roman"/>
        </w:rPr>
        <w:t>xtremely useful and interesting</w:t>
      </w:r>
      <w:r w:rsidR="004102A9">
        <w:rPr>
          <w:rFonts w:ascii="Times New Roman" w:hAnsi="Times New Roman" w:cs="Times New Roman"/>
        </w:rPr>
        <w:t>’.</w:t>
      </w:r>
    </w:p>
    <w:p w14:paraId="0841CEBE" w14:textId="77777777" w:rsidR="004102A9" w:rsidRDefault="004102A9" w:rsidP="004102A9">
      <w:pPr>
        <w:spacing w:after="0" w:line="240" w:lineRule="auto"/>
        <w:rPr>
          <w:rFonts w:ascii="Times New Roman" w:hAnsi="Times New Roman" w:cs="Times New Roman"/>
        </w:rPr>
      </w:pPr>
    </w:p>
    <w:p w14:paraId="1E5FBBBE" w14:textId="43E42C6E" w:rsidR="00767BFB" w:rsidRDefault="00767BFB" w:rsidP="00767BFB">
      <w:pPr>
        <w:spacing w:after="0" w:line="240" w:lineRule="auto"/>
        <w:rPr>
          <w:rFonts w:ascii="Times New Roman" w:hAnsi="Times New Roman" w:cs="Times New Roman"/>
        </w:rPr>
      </w:pPr>
      <w:r w:rsidRPr="00A12813">
        <w:rPr>
          <w:rFonts w:ascii="Times New Roman" w:hAnsi="Times New Roman" w:cs="Times New Roman"/>
        </w:rPr>
        <w:t>T</w:t>
      </w:r>
      <w:r>
        <w:rPr>
          <w:rFonts w:ascii="Times New Roman" w:hAnsi="Times New Roman" w:cs="Times New Roman"/>
        </w:rPr>
        <w:t xml:space="preserve">he most popular category of use of </w:t>
      </w:r>
      <w:r w:rsidRPr="00A12813">
        <w:rPr>
          <w:rFonts w:ascii="Times New Roman" w:hAnsi="Times New Roman" w:cs="Times New Roman"/>
        </w:rPr>
        <w:t xml:space="preserve">OzonAction information services/materials </w:t>
      </w:r>
      <w:r>
        <w:rPr>
          <w:rFonts w:ascii="Times New Roman" w:hAnsi="Times New Roman" w:cs="Times New Roman"/>
        </w:rPr>
        <w:t>identified by respondents to the survey was t</w:t>
      </w:r>
      <w:r w:rsidRPr="00A12813">
        <w:rPr>
          <w:rFonts w:ascii="Times New Roman" w:hAnsi="Times New Roman" w:cs="Times New Roman"/>
        </w:rPr>
        <w:t xml:space="preserve">o enhance </w:t>
      </w:r>
      <w:r>
        <w:rPr>
          <w:rFonts w:ascii="Times New Roman" w:hAnsi="Times New Roman" w:cs="Times New Roman"/>
        </w:rPr>
        <w:t xml:space="preserve">their </w:t>
      </w:r>
      <w:r w:rsidRPr="00A12813">
        <w:rPr>
          <w:rFonts w:ascii="Times New Roman" w:hAnsi="Times New Roman" w:cs="Times New Roman"/>
        </w:rPr>
        <w:t>own knowledge</w:t>
      </w:r>
      <w:r>
        <w:rPr>
          <w:rFonts w:ascii="Times New Roman" w:hAnsi="Times New Roman" w:cs="Times New Roman"/>
        </w:rPr>
        <w:t>. Given that the great majority (</w:t>
      </w:r>
      <w:r w:rsidRPr="00A12813">
        <w:rPr>
          <w:rFonts w:ascii="Times New Roman" w:hAnsi="Times New Roman" w:cs="Times New Roman"/>
        </w:rPr>
        <w:t xml:space="preserve">59%) </w:t>
      </w:r>
      <w:r>
        <w:rPr>
          <w:rFonts w:ascii="Times New Roman" w:hAnsi="Times New Roman" w:cs="Times New Roman"/>
        </w:rPr>
        <w:t xml:space="preserve">of survey respondents were NOU staff, this is an </w:t>
      </w:r>
      <w:r w:rsidR="003F12FA">
        <w:rPr>
          <w:rFonts w:ascii="Times New Roman" w:hAnsi="Times New Roman" w:cs="Times New Roman"/>
        </w:rPr>
        <w:t xml:space="preserve">important </w:t>
      </w:r>
      <w:r>
        <w:rPr>
          <w:rFonts w:ascii="Times New Roman" w:hAnsi="Times New Roman" w:cs="Times New Roman"/>
        </w:rPr>
        <w:t xml:space="preserve">result since NOUs are the main client of the clearinghouse and target audience for the majority of </w:t>
      </w:r>
      <w:r w:rsidRPr="00A12813">
        <w:rPr>
          <w:rFonts w:ascii="Times New Roman" w:hAnsi="Times New Roman" w:cs="Times New Roman"/>
        </w:rPr>
        <w:t>information services/materials</w:t>
      </w:r>
      <w:r>
        <w:rPr>
          <w:rFonts w:ascii="Times New Roman" w:hAnsi="Times New Roman" w:cs="Times New Roman"/>
        </w:rPr>
        <w:t xml:space="preserve"> produced. </w:t>
      </w:r>
      <w:r w:rsidR="003F12FA">
        <w:rPr>
          <w:rFonts w:ascii="Times New Roman" w:hAnsi="Times New Roman" w:cs="Times New Roman"/>
        </w:rPr>
        <w:t>S</w:t>
      </w:r>
      <w:r w:rsidR="003F12FA" w:rsidRPr="00A12813">
        <w:rPr>
          <w:rFonts w:ascii="Times New Roman" w:hAnsi="Times New Roman" w:cs="Times New Roman"/>
        </w:rPr>
        <w:t>urvey respondents also indicate</w:t>
      </w:r>
      <w:r w:rsidR="003F12FA">
        <w:rPr>
          <w:rFonts w:ascii="Times New Roman" w:hAnsi="Times New Roman" w:cs="Times New Roman"/>
        </w:rPr>
        <w:t>d</w:t>
      </w:r>
      <w:r w:rsidR="003F12FA" w:rsidRPr="00A12813">
        <w:rPr>
          <w:rFonts w:ascii="Times New Roman" w:hAnsi="Times New Roman" w:cs="Times New Roman"/>
        </w:rPr>
        <w:t xml:space="preserve"> that dissemination of information services/</w:t>
      </w:r>
      <w:r w:rsidR="003F12FA">
        <w:rPr>
          <w:rFonts w:ascii="Times New Roman" w:hAnsi="Times New Roman" w:cs="Times New Roman"/>
        </w:rPr>
        <w:t xml:space="preserve"> </w:t>
      </w:r>
      <w:r w:rsidR="003F12FA" w:rsidRPr="00A12813">
        <w:rPr>
          <w:rFonts w:ascii="Times New Roman" w:hAnsi="Times New Roman" w:cs="Times New Roman"/>
        </w:rPr>
        <w:t>materials to stakeholders</w:t>
      </w:r>
      <w:r w:rsidR="003F12FA">
        <w:rPr>
          <w:rFonts w:ascii="Times New Roman" w:hAnsi="Times New Roman" w:cs="Times New Roman"/>
        </w:rPr>
        <w:t xml:space="preserve"> and to </w:t>
      </w:r>
      <w:r w:rsidR="003F12FA" w:rsidRPr="00A12813">
        <w:rPr>
          <w:rFonts w:ascii="Times New Roman" w:hAnsi="Times New Roman" w:cs="Times New Roman"/>
        </w:rPr>
        <w:t>colleagues</w:t>
      </w:r>
      <w:r w:rsidR="003F12FA">
        <w:rPr>
          <w:rFonts w:ascii="Times New Roman" w:hAnsi="Times New Roman" w:cs="Times New Roman"/>
        </w:rPr>
        <w:t xml:space="preserve"> were the second and third most popular uses of these items.</w:t>
      </w:r>
    </w:p>
    <w:p w14:paraId="45C73016" w14:textId="77777777" w:rsidR="00126AD9" w:rsidRDefault="00126AD9" w:rsidP="00767BFB">
      <w:pPr>
        <w:spacing w:after="0" w:line="240" w:lineRule="auto"/>
        <w:rPr>
          <w:rFonts w:ascii="Times New Roman" w:hAnsi="Times New Roman" w:cs="Times New Roman"/>
        </w:rPr>
      </w:pPr>
    </w:p>
    <w:p w14:paraId="0904DC3D" w14:textId="14B05CF0" w:rsidR="00767BFB" w:rsidRDefault="00646DD2" w:rsidP="00767BFB">
      <w:pPr>
        <w:spacing w:after="0" w:line="240" w:lineRule="auto"/>
        <w:rPr>
          <w:rFonts w:ascii="Times New Roman" w:hAnsi="Times New Roman" w:cs="Times New Roman"/>
        </w:rPr>
      </w:pPr>
      <w:r>
        <w:rPr>
          <w:rFonts w:ascii="Times New Roman" w:hAnsi="Times New Roman" w:cs="Times New Roman"/>
        </w:rPr>
        <w:t xml:space="preserve">The survey revealed a strong preference/requirement for </w:t>
      </w:r>
      <w:r w:rsidR="00767BFB">
        <w:rPr>
          <w:rFonts w:ascii="Times New Roman" w:hAnsi="Times New Roman" w:cs="Times New Roman"/>
        </w:rPr>
        <w:t xml:space="preserve">translation of OzonAction </w:t>
      </w:r>
      <w:r w:rsidR="00767BFB" w:rsidRPr="00F362EC">
        <w:rPr>
          <w:rFonts w:ascii="Times New Roman" w:hAnsi="Times New Roman" w:cs="Times New Roman"/>
        </w:rPr>
        <w:t>information services/materials</w:t>
      </w:r>
      <w:r w:rsidR="00767BFB">
        <w:rPr>
          <w:rFonts w:ascii="Times New Roman" w:hAnsi="Times New Roman" w:cs="Times New Roman"/>
        </w:rPr>
        <w:t xml:space="preserve"> into a wide range of languages</w:t>
      </w:r>
      <w:r>
        <w:rPr>
          <w:rFonts w:ascii="Times New Roman" w:hAnsi="Times New Roman" w:cs="Times New Roman"/>
        </w:rPr>
        <w:t>. While recognised to be useful</w:t>
      </w:r>
      <w:r w:rsidR="00767BFB">
        <w:rPr>
          <w:rFonts w:ascii="Times New Roman" w:hAnsi="Times New Roman" w:cs="Times New Roman"/>
        </w:rPr>
        <w:t>, t</w:t>
      </w:r>
      <w:r w:rsidR="00767BFB" w:rsidRPr="00001973">
        <w:rPr>
          <w:rFonts w:ascii="Times New Roman" w:hAnsi="Times New Roman" w:cs="Times New Roman"/>
        </w:rPr>
        <w:t xml:space="preserve">his of course </w:t>
      </w:r>
      <w:r>
        <w:rPr>
          <w:rFonts w:ascii="Times New Roman" w:hAnsi="Times New Roman" w:cs="Times New Roman"/>
        </w:rPr>
        <w:t xml:space="preserve">can have a </w:t>
      </w:r>
      <w:r w:rsidR="00767BFB" w:rsidRPr="00001973">
        <w:rPr>
          <w:rFonts w:ascii="Times New Roman" w:hAnsi="Times New Roman" w:cs="Times New Roman"/>
        </w:rPr>
        <w:t>significant financial implication</w:t>
      </w:r>
      <w:r w:rsidR="00767BFB">
        <w:rPr>
          <w:rFonts w:ascii="Times New Roman" w:hAnsi="Times New Roman" w:cs="Times New Roman"/>
        </w:rPr>
        <w:t xml:space="preserve">. </w:t>
      </w:r>
    </w:p>
    <w:p w14:paraId="7CBCF298" w14:textId="77777777" w:rsidR="00767BFB" w:rsidRDefault="00767BFB" w:rsidP="00767BFB">
      <w:pPr>
        <w:spacing w:after="0" w:line="240" w:lineRule="auto"/>
        <w:rPr>
          <w:rFonts w:ascii="Times New Roman" w:hAnsi="Times New Roman" w:cs="Times New Roman"/>
        </w:rPr>
      </w:pPr>
    </w:p>
    <w:p w14:paraId="76237E5E" w14:textId="7301BBC7" w:rsidR="00646DD2" w:rsidRPr="003856FB" w:rsidRDefault="00646DD2" w:rsidP="00646DD2">
      <w:pPr>
        <w:spacing w:after="0" w:line="240" w:lineRule="auto"/>
        <w:rPr>
          <w:rFonts w:ascii="Times New Roman" w:hAnsi="Times New Roman" w:cs="Times New Roman"/>
        </w:rPr>
      </w:pPr>
      <w:r>
        <w:rPr>
          <w:rFonts w:ascii="Times New Roman" w:hAnsi="Times New Roman" w:cs="Times New Roman"/>
        </w:rPr>
        <w:t xml:space="preserve">A proportion of survey respondents </w:t>
      </w:r>
      <w:r w:rsidR="00767BFB">
        <w:rPr>
          <w:rFonts w:ascii="Times New Roman" w:hAnsi="Times New Roman" w:cs="Times New Roman"/>
        </w:rPr>
        <w:t>(36%) provided suggestions or comment</w:t>
      </w:r>
      <w:r>
        <w:rPr>
          <w:rFonts w:ascii="Times New Roman" w:hAnsi="Times New Roman" w:cs="Times New Roman"/>
        </w:rPr>
        <w:t xml:space="preserve">s regarding additional proposed </w:t>
      </w:r>
      <w:r w:rsidR="00126AD9">
        <w:rPr>
          <w:rFonts w:ascii="Times New Roman" w:hAnsi="Times New Roman" w:cs="Times New Roman"/>
        </w:rPr>
        <w:t>target audience</w:t>
      </w:r>
      <w:r>
        <w:rPr>
          <w:rFonts w:ascii="Times New Roman" w:hAnsi="Times New Roman" w:cs="Times New Roman"/>
        </w:rPr>
        <w:t>s, some s</w:t>
      </w:r>
      <w:r w:rsidR="00126AD9">
        <w:rPr>
          <w:rFonts w:ascii="Times New Roman" w:hAnsi="Times New Roman" w:cs="Times New Roman"/>
        </w:rPr>
        <w:t>uggestions for outreach</w:t>
      </w:r>
      <w:r>
        <w:rPr>
          <w:rFonts w:ascii="Times New Roman" w:hAnsi="Times New Roman" w:cs="Times New Roman"/>
        </w:rPr>
        <w:t xml:space="preserve"> and general </w:t>
      </w:r>
      <w:r w:rsidR="00126AD9">
        <w:rPr>
          <w:rFonts w:ascii="Times New Roman" w:hAnsi="Times New Roman" w:cs="Times New Roman"/>
        </w:rPr>
        <w:t>t</w:t>
      </w:r>
      <w:r w:rsidR="00126AD9" w:rsidRPr="0094185E">
        <w:rPr>
          <w:rFonts w:ascii="Times New Roman" w:hAnsi="Times New Roman" w:cs="Times New Roman"/>
        </w:rPr>
        <w:t>opics</w:t>
      </w:r>
      <w:r>
        <w:rPr>
          <w:rFonts w:ascii="Times New Roman" w:hAnsi="Times New Roman" w:cs="Times New Roman"/>
        </w:rPr>
        <w:t>/areas of interest</w:t>
      </w:r>
      <w:r w:rsidR="00126AD9">
        <w:rPr>
          <w:rFonts w:ascii="Times New Roman" w:hAnsi="Times New Roman" w:cs="Times New Roman"/>
        </w:rPr>
        <w:t xml:space="preserve"> which were considered to be important </w:t>
      </w:r>
      <w:r w:rsidR="00126AD9" w:rsidRPr="003C1B83">
        <w:rPr>
          <w:rFonts w:ascii="Times New Roman" w:hAnsi="Times New Roman" w:cs="Times New Roman"/>
        </w:rPr>
        <w:t>for new information services/products</w:t>
      </w:r>
      <w:r>
        <w:rPr>
          <w:rFonts w:ascii="Times New Roman" w:hAnsi="Times New Roman" w:cs="Times New Roman"/>
        </w:rPr>
        <w:t xml:space="preserve">.  In addition there were some requests for specific </w:t>
      </w:r>
      <w:r w:rsidRPr="00646DD2">
        <w:rPr>
          <w:rFonts w:ascii="Times New Roman" w:hAnsi="Times New Roman" w:cs="Times New Roman"/>
        </w:rPr>
        <w:t>information services/materials</w:t>
      </w:r>
      <w:r w:rsidR="00D37931">
        <w:rPr>
          <w:rFonts w:ascii="Times New Roman" w:hAnsi="Times New Roman" w:cs="Times New Roman"/>
        </w:rPr>
        <w:t xml:space="preserve"> to be developed.</w:t>
      </w:r>
    </w:p>
    <w:p w14:paraId="0B0A4441" w14:textId="5B3E0A71" w:rsidR="00126AD9" w:rsidRDefault="00126AD9" w:rsidP="00126AD9">
      <w:pPr>
        <w:spacing w:after="0" w:line="240" w:lineRule="auto"/>
        <w:rPr>
          <w:rFonts w:ascii="Times New Roman" w:hAnsi="Times New Roman" w:cs="Times New Roman"/>
        </w:rPr>
      </w:pPr>
    </w:p>
    <w:p w14:paraId="61884214" w14:textId="77777777" w:rsidR="00646DD2" w:rsidRDefault="00646DD2">
      <w:pPr>
        <w:rPr>
          <w:rFonts w:ascii="Arial" w:hAnsi="Arial" w:cs="Arial"/>
          <w:b/>
          <w:lang w:val="en-US"/>
        </w:rPr>
      </w:pPr>
      <w:r>
        <w:rPr>
          <w:rFonts w:ascii="Arial" w:hAnsi="Arial" w:cs="Arial"/>
          <w:b/>
          <w:lang w:val="en-US"/>
        </w:rPr>
        <w:br w:type="page"/>
      </w:r>
    </w:p>
    <w:p w14:paraId="3E6CE92B" w14:textId="330F0038" w:rsidR="005F1666" w:rsidRDefault="00A65E3A" w:rsidP="00F24C83">
      <w:pPr>
        <w:spacing w:after="0" w:line="240" w:lineRule="auto"/>
        <w:rPr>
          <w:rFonts w:ascii="Arial" w:hAnsi="Arial" w:cs="Arial"/>
          <w:b/>
          <w:lang w:val="en-US"/>
        </w:rPr>
      </w:pPr>
      <w:r w:rsidRPr="00A65E3A">
        <w:rPr>
          <w:rFonts w:ascii="Arial" w:hAnsi="Arial" w:cs="Arial"/>
          <w:b/>
          <w:lang w:val="en-US"/>
        </w:rPr>
        <w:lastRenderedPageBreak/>
        <w:t>ANNEX</w:t>
      </w:r>
    </w:p>
    <w:p w14:paraId="7339E704" w14:textId="77777777" w:rsidR="00F51C34" w:rsidRDefault="00F51C34" w:rsidP="00F24C83">
      <w:pPr>
        <w:spacing w:after="0" w:line="240" w:lineRule="auto"/>
        <w:rPr>
          <w:rFonts w:ascii="Arial" w:hAnsi="Arial" w:cs="Arial"/>
          <w:b/>
          <w:lang w:val="en-US"/>
        </w:rPr>
      </w:pPr>
    </w:p>
    <w:p w14:paraId="0F6080D6" w14:textId="77777777" w:rsidR="00F51C34" w:rsidRPr="00F51C34" w:rsidRDefault="00F51C34" w:rsidP="00F51C34">
      <w:pPr>
        <w:pStyle w:val="ListParagraph"/>
        <w:numPr>
          <w:ilvl w:val="0"/>
          <w:numId w:val="5"/>
        </w:numPr>
        <w:spacing w:after="0" w:line="240" w:lineRule="auto"/>
        <w:rPr>
          <w:color w:val="0070C0"/>
          <w:lang w:val="en-US"/>
        </w:rPr>
      </w:pPr>
      <w:r w:rsidRPr="00F51C34">
        <w:rPr>
          <w:color w:val="0070C0"/>
          <w:lang w:val="en-US"/>
        </w:rPr>
        <w:t>Overall levels of satisfaction (see section 2 above)</w:t>
      </w:r>
    </w:p>
    <w:p w14:paraId="043B594D" w14:textId="77777777" w:rsidR="00F51C34" w:rsidRDefault="00F51C34" w:rsidP="00F51C34">
      <w:pPr>
        <w:spacing w:after="0" w:line="240" w:lineRule="auto"/>
        <w:ind w:left="-993"/>
      </w:pPr>
    </w:p>
    <w:tbl>
      <w:tblPr>
        <w:tblW w:w="906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248"/>
        <w:gridCol w:w="1095"/>
        <w:gridCol w:w="1019"/>
        <w:gridCol w:w="863"/>
        <w:gridCol w:w="850"/>
        <w:gridCol w:w="992"/>
      </w:tblGrid>
      <w:tr w:rsidR="00F51C34" w:rsidRPr="00A53BF7" w14:paraId="5A754C1C" w14:textId="77777777" w:rsidTr="00E52545">
        <w:trPr>
          <w:trHeight w:val="600"/>
        </w:trPr>
        <w:tc>
          <w:tcPr>
            <w:tcW w:w="4248" w:type="dxa"/>
            <w:vMerge w:val="restart"/>
            <w:shd w:val="clear" w:color="auto" w:fill="2E74B5" w:themeFill="accent1" w:themeFillShade="BF"/>
            <w:vAlign w:val="center"/>
          </w:tcPr>
          <w:p w14:paraId="73DDA45A" w14:textId="77777777" w:rsidR="00F51C34" w:rsidRPr="00A53BF7" w:rsidRDefault="00F51C34" w:rsidP="00E52545">
            <w:pPr>
              <w:spacing w:after="0" w:line="240" w:lineRule="auto"/>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Statement</w:t>
            </w:r>
          </w:p>
        </w:tc>
        <w:tc>
          <w:tcPr>
            <w:tcW w:w="4819" w:type="dxa"/>
            <w:gridSpan w:val="5"/>
            <w:shd w:val="clear" w:color="auto" w:fill="2E74B5" w:themeFill="accent1" w:themeFillShade="BF"/>
            <w:vAlign w:val="center"/>
          </w:tcPr>
          <w:p w14:paraId="18F7188B"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Pr>
                <w:rFonts w:ascii="Microsoft Sans Serif" w:eastAsia="Times New Roman" w:hAnsi="Microsoft Sans Serif" w:cs="Microsoft Sans Serif"/>
                <w:b/>
                <w:color w:val="FFFFFF" w:themeColor="background1"/>
                <w:sz w:val="20"/>
                <w:szCs w:val="20"/>
                <w:lang w:eastAsia="en-GB"/>
              </w:rPr>
              <w:t>Number of Respondents</w:t>
            </w:r>
          </w:p>
        </w:tc>
      </w:tr>
      <w:tr w:rsidR="00F51C34" w:rsidRPr="00A53BF7" w14:paraId="51B7B160" w14:textId="77777777" w:rsidTr="00E52545">
        <w:trPr>
          <w:trHeight w:val="600"/>
        </w:trPr>
        <w:tc>
          <w:tcPr>
            <w:tcW w:w="4248" w:type="dxa"/>
            <w:vMerge/>
            <w:shd w:val="clear" w:color="auto" w:fill="2E74B5" w:themeFill="accent1" w:themeFillShade="BF"/>
            <w:vAlign w:val="center"/>
            <w:hideMark/>
          </w:tcPr>
          <w:p w14:paraId="60F5B02D" w14:textId="77777777" w:rsidR="00F51C34" w:rsidRPr="00A53BF7" w:rsidRDefault="00F51C34" w:rsidP="00E52545">
            <w:pPr>
              <w:spacing w:after="0" w:line="240" w:lineRule="auto"/>
              <w:rPr>
                <w:rFonts w:ascii="Microsoft Sans Serif" w:eastAsia="Times New Roman" w:hAnsi="Microsoft Sans Serif" w:cs="Microsoft Sans Serif"/>
                <w:b/>
                <w:color w:val="FFFFFF" w:themeColor="background1"/>
                <w:sz w:val="20"/>
                <w:szCs w:val="20"/>
                <w:lang w:eastAsia="en-GB"/>
              </w:rPr>
            </w:pPr>
          </w:p>
        </w:tc>
        <w:tc>
          <w:tcPr>
            <w:tcW w:w="1095" w:type="dxa"/>
            <w:shd w:val="clear" w:color="auto" w:fill="2E74B5" w:themeFill="accent1" w:themeFillShade="BF"/>
            <w:vAlign w:val="center"/>
            <w:hideMark/>
          </w:tcPr>
          <w:p w14:paraId="4C749EAA"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Strongly Disagree</w:t>
            </w:r>
          </w:p>
        </w:tc>
        <w:tc>
          <w:tcPr>
            <w:tcW w:w="1019" w:type="dxa"/>
            <w:shd w:val="clear" w:color="auto" w:fill="2E74B5" w:themeFill="accent1" w:themeFillShade="BF"/>
            <w:vAlign w:val="center"/>
            <w:hideMark/>
          </w:tcPr>
          <w:p w14:paraId="30F7C450"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Disagree</w:t>
            </w:r>
          </w:p>
        </w:tc>
        <w:tc>
          <w:tcPr>
            <w:tcW w:w="863" w:type="dxa"/>
            <w:shd w:val="clear" w:color="auto" w:fill="2E74B5" w:themeFill="accent1" w:themeFillShade="BF"/>
            <w:vAlign w:val="center"/>
            <w:hideMark/>
          </w:tcPr>
          <w:p w14:paraId="2C3301C3"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Neutral</w:t>
            </w:r>
          </w:p>
        </w:tc>
        <w:tc>
          <w:tcPr>
            <w:tcW w:w="850" w:type="dxa"/>
            <w:shd w:val="clear" w:color="auto" w:fill="2E74B5" w:themeFill="accent1" w:themeFillShade="BF"/>
            <w:vAlign w:val="center"/>
            <w:hideMark/>
          </w:tcPr>
          <w:p w14:paraId="3BD7615E"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Agree</w:t>
            </w:r>
          </w:p>
        </w:tc>
        <w:tc>
          <w:tcPr>
            <w:tcW w:w="992" w:type="dxa"/>
            <w:shd w:val="clear" w:color="auto" w:fill="2E74B5" w:themeFill="accent1" w:themeFillShade="BF"/>
            <w:vAlign w:val="center"/>
            <w:hideMark/>
          </w:tcPr>
          <w:p w14:paraId="50BF3095" w14:textId="77777777" w:rsidR="00F51C34" w:rsidRPr="00A53BF7" w:rsidRDefault="00F51C34" w:rsidP="00E52545">
            <w:pPr>
              <w:spacing w:after="0" w:line="240" w:lineRule="auto"/>
              <w:jc w:val="center"/>
              <w:rPr>
                <w:rFonts w:ascii="Microsoft Sans Serif" w:eastAsia="Times New Roman" w:hAnsi="Microsoft Sans Serif" w:cs="Microsoft Sans Serif"/>
                <w:b/>
                <w:color w:val="FFFFFF" w:themeColor="background1"/>
                <w:sz w:val="20"/>
                <w:szCs w:val="20"/>
                <w:lang w:eastAsia="en-GB"/>
              </w:rPr>
            </w:pPr>
            <w:r w:rsidRPr="00A53BF7">
              <w:rPr>
                <w:rFonts w:ascii="Microsoft Sans Serif" w:eastAsia="Times New Roman" w:hAnsi="Microsoft Sans Serif" w:cs="Microsoft Sans Serif"/>
                <w:b/>
                <w:color w:val="FFFFFF" w:themeColor="background1"/>
                <w:sz w:val="20"/>
                <w:szCs w:val="20"/>
                <w:lang w:eastAsia="en-GB"/>
              </w:rPr>
              <w:t>Strongly agree</w:t>
            </w:r>
          </w:p>
        </w:tc>
      </w:tr>
      <w:tr w:rsidR="00F51C34" w:rsidRPr="00A53BF7" w14:paraId="5C9B9DD5" w14:textId="77777777" w:rsidTr="00E52545">
        <w:trPr>
          <w:trHeight w:val="777"/>
        </w:trPr>
        <w:tc>
          <w:tcPr>
            <w:tcW w:w="4248" w:type="dxa"/>
            <w:shd w:val="clear" w:color="auto" w:fill="BDD6EE" w:themeFill="accent1" w:themeFillTint="66"/>
            <w:vAlign w:val="center"/>
          </w:tcPr>
          <w:p w14:paraId="0F1C8346" w14:textId="77777777" w:rsidR="00F51C34" w:rsidRPr="00A53BF7" w:rsidRDefault="00F51C34" w:rsidP="00E52545">
            <w:pPr>
              <w:spacing w:after="0" w:line="240" w:lineRule="auto"/>
            </w:pPr>
            <w:r w:rsidRPr="00A53BF7">
              <w:t>In general I am satisfied with OzonAction information services/materials</w:t>
            </w:r>
          </w:p>
        </w:tc>
        <w:tc>
          <w:tcPr>
            <w:tcW w:w="1095" w:type="dxa"/>
            <w:shd w:val="clear" w:color="auto" w:fill="BDD6EE" w:themeFill="accent1" w:themeFillTint="66"/>
            <w:noWrap/>
            <w:vAlign w:val="center"/>
          </w:tcPr>
          <w:p w14:paraId="53E4CE46" w14:textId="77777777" w:rsidR="00F51C34" w:rsidRPr="00A53BF7" w:rsidRDefault="00F51C34" w:rsidP="00E52545">
            <w:pPr>
              <w:spacing w:after="0" w:line="240" w:lineRule="auto"/>
              <w:jc w:val="center"/>
            </w:pPr>
            <w:r w:rsidRPr="00A53BF7">
              <w:t>0</w:t>
            </w:r>
          </w:p>
        </w:tc>
        <w:tc>
          <w:tcPr>
            <w:tcW w:w="1019" w:type="dxa"/>
            <w:shd w:val="clear" w:color="auto" w:fill="BDD6EE" w:themeFill="accent1" w:themeFillTint="66"/>
            <w:noWrap/>
            <w:vAlign w:val="center"/>
          </w:tcPr>
          <w:p w14:paraId="0BCA35F7" w14:textId="77777777" w:rsidR="00F51C34" w:rsidRPr="00A53BF7" w:rsidRDefault="00F51C34" w:rsidP="00E52545">
            <w:pPr>
              <w:spacing w:after="0" w:line="240" w:lineRule="auto"/>
              <w:jc w:val="center"/>
            </w:pPr>
            <w:r w:rsidRPr="00A53BF7">
              <w:t>2</w:t>
            </w:r>
          </w:p>
        </w:tc>
        <w:tc>
          <w:tcPr>
            <w:tcW w:w="863" w:type="dxa"/>
            <w:shd w:val="clear" w:color="auto" w:fill="BDD6EE" w:themeFill="accent1" w:themeFillTint="66"/>
            <w:noWrap/>
            <w:vAlign w:val="center"/>
          </w:tcPr>
          <w:p w14:paraId="6784F2BC" w14:textId="77777777" w:rsidR="00F51C34" w:rsidRPr="00A53BF7" w:rsidRDefault="00F51C34" w:rsidP="00E52545">
            <w:pPr>
              <w:spacing w:after="0" w:line="240" w:lineRule="auto"/>
              <w:jc w:val="center"/>
            </w:pPr>
            <w:r w:rsidRPr="00A53BF7">
              <w:t>11</w:t>
            </w:r>
          </w:p>
        </w:tc>
        <w:tc>
          <w:tcPr>
            <w:tcW w:w="850" w:type="dxa"/>
            <w:shd w:val="clear" w:color="auto" w:fill="BDD6EE" w:themeFill="accent1" w:themeFillTint="66"/>
            <w:noWrap/>
            <w:vAlign w:val="center"/>
          </w:tcPr>
          <w:p w14:paraId="7261045D" w14:textId="77777777" w:rsidR="00F51C34" w:rsidRPr="00A53BF7" w:rsidRDefault="00F51C34" w:rsidP="00E52545">
            <w:pPr>
              <w:spacing w:after="0" w:line="240" w:lineRule="auto"/>
              <w:jc w:val="center"/>
            </w:pPr>
            <w:r w:rsidRPr="00A53BF7">
              <w:t>86</w:t>
            </w:r>
          </w:p>
        </w:tc>
        <w:tc>
          <w:tcPr>
            <w:tcW w:w="992" w:type="dxa"/>
            <w:shd w:val="clear" w:color="auto" w:fill="BDD6EE" w:themeFill="accent1" w:themeFillTint="66"/>
            <w:noWrap/>
            <w:vAlign w:val="center"/>
          </w:tcPr>
          <w:p w14:paraId="0EF15D79" w14:textId="77777777" w:rsidR="00F51C34" w:rsidRPr="00A53BF7" w:rsidRDefault="00F51C34" w:rsidP="00E52545">
            <w:pPr>
              <w:spacing w:after="0" w:line="240" w:lineRule="auto"/>
              <w:jc w:val="center"/>
            </w:pPr>
            <w:r w:rsidRPr="00A53BF7">
              <w:t>84</w:t>
            </w:r>
          </w:p>
        </w:tc>
      </w:tr>
      <w:tr w:rsidR="00F51C34" w:rsidRPr="00A53BF7" w14:paraId="1E9B0634" w14:textId="77777777" w:rsidTr="00E52545">
        <w:trPr>
          <w:trHeight w:val="777"/>
        </w:trPr>
        <w:tc>
          <w:tcPr>
            <w:tcW w:w="4248" w:type="dxa"/>
            <w:shd w:val="clear" w:color="auto" w:fill="BDD6EE" w:themeFill="accent1" w:themeFillTint="66"/>
            <w:vAlign w:val="center"/>
          </w:tcPr>
          <w:p w14:paraId="5902DB08" w14:textId="77777777" w:rsidR="00F51C34" w:rsidRPr="00A53BF7" w:rsidRDefault="00F51C34" w:rsidP="00E52545">
            <w:pPr>
              <w:spacing w:after="0" w:line="240" w:lineRule="auto"/>
            </w:pPr>
            <w:r w:rsidRPr="00A53BF7">
              <w:t>I frequently use/refer to OzonAction information services/materials</w:t>
            </w:r>
          </w:p>
        </w:tc>
        <w:tc>
          <w:tcPr>
            <w:tcW w:w="1095" w:type="dxa"/>
            <w:shd w:val="clear" w:color="auto" w:fill="BDD6EE" w:themeFill="accent1" w:themeFillTint="66"/>
            <w:noWrap/>
            <w:vAlign w:val="center"/>
          </w:tcPr>
          <w:p w14:paraId="5D9995E6" w14:textId="77777777" w:rsidR="00F51C34" w:rsidRPr="00A53BF7" w:rsidRDefault="00F51C34" w:rsidP="00E52545">
            <w:pPr>
              <w:spacing w:after="0" w:line="240" w:lineRule="auto"/>
              <w:jc w:val="center"/>
            </w:pPr>
            <w:r w:rsidRPr="00A53BF7">
              <w:t>0</w:t>
            </w:r>
          </w:p>
        </w:tc>
        <w:tc>
          <w:tcPr>
            <w:tcW w:w="1019" w:type="dxa"/>
            <w:shd w:val="clear" w:color="auto" w:fill="BDD6EE" w:themeFill="accent1" w:themeFillTint="66"/>
            <w:noWrap/>
            <w:vAlign w:val="center"/>
          </w:tcPr>
          <w:p w14:paraId="68188A25" w14:textId="77777777" w:rsidR="00F51C34" w:rsidRPr="00A53BF7" w:rsidRDefault="00F51C34" w:rsidP="00E52545">
            <w:pPr>
              <w:spacing w:after="0" w:line="240" w:lineRule="auto"/>
              <w:jc w:val="center"/>
            </w:pPr>
            <w:r w:rsidRPr="00A53BF7">
              <w:t>3</w:t>
            </w:r>
          </w:p>
        </w:tc>
        <w:tc>
          <w:tcPr>
            <w:tcW w:w="863" w:type="dxa"/>
            <w:shd w:val="clear" w:color="auto" w:fill="BDD6EE" w:themeFill="accent1" w:themeFillTint="66"/>
            <w:noWrap/>
            <w:vAlign w:val="center"/>
          </w:tcPr>
          <w:p w14:paraId="1078955F" w14:textId="77777777" w:rsidR="00F51C34" w:rsidRPr="00A53BF7" w:rsidRDefault="00F51C34" w:rsidP="00E52545">
            <w:pPr>
              <w:spacing w:after="0" w:line="240" w:lineRule="auto"/>
              <w:jc w:val="center"/>
            </w:pPr>
            <w:r w:rsidRPr="00A53BF7">
              <w:t>19</w:t>
            </w:r>
          </w:p>
        </w:tc>
        <w:tc>
          <w:tcPr>
            <w:tcW w:w="850" w:type="dxa"/>
            <w:shd w:val="clear" w:color="auto" w:fill="BDD6EE" w:themeFill="accent1" w:themeFillTint="66"/>
            <w:noWrap/>
            <w:vAlign w:val="center"/>
          </w:tcPr>
          <w:p w14:paraId="7D070E83" w14:textId="77777777" w:rsidR="00F51C34" w:rsidRPr="00A53BF7" w:rsidRDefault="00F51C34" w:rsidP="00E52545">
            <w:pPr>
              <w:spacing w:after="0" w:line="240" w:lineRule="auto"/>
              <w:jc w:val="center"/>
            </w:pPr>
            <w:r w:rsidRPr="00A53BF7">
              <w:t>86</w:t>
            </w:r>
          </w:p>
        </w:tc>
        <w:tc>
          <w:tcPr>
            <w:tcW w:w="992" w:type="dxa"/>
            <w:shd w:val="clear" w:color="auto" w:fill="BDD6EE" w:themeFill="accent1" w:themeFillTint="66"/>
            <w:noWrap/>
            <w:vAlign w:val="center"/>
          </w:tcPr>
          <w:p w14:paraId="12C4AFDA" w14:textId="77777777" w:rsidR="00F51C34" w:rsidRPr="00A53BF7" w:rsidRDefault="00F51C34" w:rsidP="00E52545">
            <w:pPr>
              <w:spacing w:after="0" w:line="240" w:lineRule="auto"/>
              <w:jc w:val="center"/>
            </w:pPr>
            <w:r w:rsidRPr="00A53BF7">
              <w:t>74</w:t>
            </w:r>
          </w:p>
        </w:tc>
      </w:tr>
      <w:tr w:rsidR="00F51C34" w:rsidRPr="00A53BF7" w14:paraId="6C99C9D9" w14:textId="77777777" w:rsidTr="00E52545">
        <w:trPr>
          <w:trHeight w:val="693"/>
        </w:trPr>
        <w:tc>
          <w:tcPr>
            <w:tcW w:w="4248" w:type="dxa"/>
            <w:shd w:val="clear" w:color="auto" w:fill="BDD6EE" w:themeFill="accent1" w:themeFillTint="66"/>
            <w:vAlign w:val="center"/>
            <w:hideMark/>
          </w:tcPr>
          <w:p w14:paraId="3C49C1B9" w14:textId="77777777" w:rsidR="00F51C34" w:rsidRPr="00A53BF7" w:rsidRDefault="00F51C34" w:rsidP="00E52545">
            <w:pPr>
              <w:spacing w:after="0" w:line="240" w:lineRule="auto"/>
            </w:pPr>
            <w:r w:rsidRPr="00A53BF7">
              <w:t>OzonAction information services/materials focus on the main issues of concern to me</w:t>
            </w:r>
          </w:p>
        </w:tc>
        <w:tc>
          <w:tcPr>
            <w:tcW w:w="1095" w:type="dxa"/>
            <w:shd w:val="clear" w:color="auto" w:fill="BDD6EE" w:themeFill="accent1" w:themeFillTint="66"/>
            <w:noWrap/>
            <w:vAlign w:val="center"/>
            <w:hideMark/>
          </w:tcPr>
          <w:p w14:paraId="74999EF6" w14:textId="77777777" w:rsidR="00F51C34" w:rsidRPr="00A53BF7" w:rsidRDefault="00F51C34" w:rsidP="00E52545">
            <w:pPr>
              <w:spacing w:after="0" w:line="240" w:lineRule="auto"/>
              <w:jc w:val="center"/>
            </w:pPr>
            <w:r w:rsidRPr="00A53BF7">
              <w:t>0</w:t>
            </w:r>
          </w:p>
        </w:tc>
        <w:tc>
          <w:tcPr>
            <w:tcW w:w="1019" w:type="dxa"/>
            <w:shd w:val="clear" w:color="auto" w:fill="BDD6EE" w:themeFill="accent1" w:themeFillTint="66"/>
            <w:noWrap/>
            <w:vAlign w:val="center"/>
            <w:hideMark/>
          </w:tcPr>
          <w:p w14:paraId="44742B85" w14:textId="77777777" w:rsidR="00F51C34" w:rsidRPr="00A53BF7" w:rsidRDefault="00F51C34" w:rsidP="00E52545">
            <w:pPr>
              <w:spacing w:after="0" w:line="240" w:lineRule="auto"/>
              <w:jc w:val="center"/>
            </w:pPr>
            <w:r w:rsidRPr="00A53BF7">
              <w:t>2</w:t>
            </w:r>
          </w:p>
        </w:tc>
        <w:tc>
          <w:tcPr>
            <w:tcW w:w="863" w:type="dxa"/>
            <w:shd w:val="clear" w:color="auto" w:fill="BDD6EE" w:themeFill="accent1" w:themeFillTint="66"/>
            <w:noWrap/>
            <w:vAlign w:val="center"/>
            <w:hideMark/>
          </w:tcPr>
          <w:p w14:paraId="37B65360" w14:textId="77777777" w:rsidR="00F51C34" w:rsidRPr="00A53BF7" w:rsidRDefault="00F51C34" w:rsidP="00E52545">
            <w:pPr>
              <w:spacing w:after="0" w:line="240" w:lineRule="auto"/>
              <w:jc w:val="center"/>
            </w:pPr>
            <w:r w:rsidRPr="00A53BF7">
              <w:t>19</w:t>
            </w:r>
          </w:p>
        </w:tc>
        <w:tc>
          <w:tcPr>
            <w:tcW w:w="850" w:type="dxa"/>
            <w:shd w:val="clear" w:color="auto" w:fill="BDD6EE" w:themeFill="accent1" w:themeFillTint="66"/>
            <w:noWrap/>
            <w:vAlign w:val="center"/>
            <w:hideMark/>
          </w:tcPr>
          <w:p w14:paraId="68A95D58" w14:textId="77777777" w:rsidR="00F51C34" w:rsidRPr="00A53BF7" w:rsidRDefault="00F51C34" w:rsidP="00E52545">
            <w:pPr>
              <w:spacing w:after="0" w:line="240" w:lineRule="auto"/>
              <w:jc w:val="center"/>
            </w:pPr>
            <w:r w:rsidRPr="00A53BF7">
              <w:t>85</w:t>
            </w:r>
          </w:p>
        </w:tc>
        <w:tc>
          <w:tcPr>
            <w:tcW w:w="992" w:type="dxa"/>
            <w:shd w:val="clear" w:color="auto" w:fill="BDD6EE" w:themeFill="accent1" w:themeFillTint="66"/>
            <w:noWrap/>
            <w:vAlign w:val="center"/>
            <w:hideMark/>
          </w:tcPr>
          <w:p w14:paraId="446EE025" w14:textId="77777777" w:rsidR="00F51C34" w:rsidRPr="00A53BF7" w:rsidRDefault="00F51C34" w:rsidP="00E52545">
            <w:pPr>
              <w:spacing w:after="0" w:line="240" w:lineRule="auto"/>
              <w:jc w:val="center"/>
            </w:pPr>
            <w:r w:rsidRPr="00A53BF7">
              <w:t>76</w:t>
            </w:r>
          </w:p>
        </w:tc>
      </w:tr>
      <w:tr w:rsidR="00F51C34" w:rsidRPr="00A53BF7" w14:paraId="75A654CC" w14:textId="77777777" w:rsidTr="00E52545">
        <w:trPr>
          <w:trHeight w:val="701"/>
        </w:trPr>
        <w:tc>
          <w:tcPr>
            <w:tcW w:w="4248" w:type="dxa"/>
            <w:shd w:val="clear" w:color="auto" w:fill="BDD6EE" w:themeFill="accent1" w:themeFillTint="66"/>
            <w:vAlign w:val="center"/>
            <w:hideMark/>
          </w:tcPr>
          <w:p w14:paraId="62E184F0" w14:textId="77777777" w:rsidR="00F51C34" w:rsidRPr="00A53BF7" w:rsidRDefault="00F51C34" w:rsidP="00E52545">
            <w:pPr>
              <w:spacing w:after="0" w:line="240" w:lineRule="auto"/>
            </w:pPr>
            <w:r w:rsidRPr="00A53BF7">
              <w:t>I am well informed about the release of new OzonAction information services/materials</w:t>
            </w:r>
          </w:p>
        </w:tc>
        <w:tc>
          <w:tcPr>
            <w:tcW w:w="1095" w:type="dxa"/>
            <w:shd w:val="clear" w:color="auto" w:fill="BDD6EE" w:themeFill="accent1" w:themeFillTint="66"/>
            <w:noWrap/>
            <w:vAlign w:val="center"/>
            <w:hideMark/>
          </w:tcPr>
          <w:p w14:paraId="00B5D5D1" w14:textId="77777777" w:rsidR="00F51C34" w:rsidRPr="00A53BF7" w:rsidRDefault="00F51C34" w:rsidP="00E52545">
            <w:pPr>
              <w:spacing w:after="0" w:line="240" w:lineRule="auto"/>
              <w:jc w:val="center"/>
            </w:pPr>
            <w:r w:rsidRPr="00A53BF7">
              <w:t>1</w:t>
            </w:r>
          </w:p>
        </w:tc>
        <w:tc>
          <w:tcPr>
            <w:tcW w:w="1019" w:type="dxa"/>
            <w:shd w:val="clear" w:color="auto" w:fill="BDD6EE" w:themeFill="accent1" w:themeFillTint="66"/>
            <w:noWrap/>
            <w:vAlign w:val="center"/>
            <w:hideMark/>
          </w:tcPr>
          <w:p w14:paraId="5AD8523F" w14:textId="77777777" w:rsidR="00F51C34" w:rsidRPr="00A53BF7" w:rsidRDefault="00F51C34" w:rsidP="00E52545">
            <w:pPr>
              <w:spacing w:after="0" w:line="240" w:lineRule="auto"/>
              <w:jc w:val="center"/>
            </w:pPr>
            <w:r w:rsidRPr="00A53BF7">
              <w:t>9</w:t>
            </w:r>
          </w:p>
        </w:tc>
        <w:tc>
          <w:tcPr>
            <w:tcW w:w="863" w:type="dxa"/>
            <w:shd w:val="clear" w:color="auto" w:fill="BDD6EE" w:themeFill="accent1" w:themeFillTint="66"/>
            <w:noWrap/>
            <w:vAlign w:val="center"/>
            <w:hideMark/>
          </w:tcPr>
          <w:p w14:paraId="37D811E1" w14:textId="77777777" w:rsidR="00F51C34" w:rsidRPr="00A53BF7" w:rsidRDefault="00F51C34" w:rsidP="00E52545">
            <w:pPr>
              <w:spacing w:after="0" w:line="240" w:lineRule="auto"/>
              <w:jc w:val="center"/>
            </w:pPr>
            <w:r w:rsidRPr="00A53BF7">
              <w:t>29</w:t>
            </w:r>
          </w:p>
        </w:tc>
        <w:tc>
          <w:tcPr>
            <w:tcW w:w="850" w:type="dxa"/>
            <w:shd w:val="clear" w:color="auto" w:fill="BDD6EE" w:themeFill="accent1" w:themeFillTint="66"/>
            <w:noWrap/>
            <w:vAlign w:val="center"/>
            <w:hideMark/>
          </w:tcPr>
          <w:p w14:paraId="7732C59E" w14:textId="77777777" w:rsidR="00F51C34" w:rsidRPr="00A53BF7" w:rsidRDefault="00F51C34" w:rsidP="00E52545">
            <w:pPr>
              <w:spacing w:after="0" w:line="240" w:lineRule="auto"/>
              <w:jc w:val="center"/>
            </w:pPr>
            <w:r w:rsidRPr="00A53BF7">
              <w:t>74</w:t>
            </w:r>
          </w:p>
        </w:tc>
        <w:tc>
          <w:tcPr>
            <w:tcW w:w="992" w:type="dxa"/>
            <w:shd w:val="clear" w:color="auto" w:fill="BDD6EE" w:themeFill="accent1" w:themeFillTint="66"/>
            <w:noWrap/>
            <w:vAlign w:val="center"/>
            <w:hideMark/>
          </w:tcPr>
          <w:p w14:paraId="71D43947" w14:textId="77777777" w:rsidR="00F51C34" w:rsidRPr="00A53BF7" w:rsidRDefault="00F51C34" w:rsidP="00E52545">
            <w:pPr>
              <w:spacing w:after="0" w:line="240" w:lineRule="auto"/>
              <w:jc w:val="center"/>
            </w:pPr>
            <w:r w:rsidRPr="00A53BF7">
              <w:t>71</w:t>
            </w:r>
          </w:p>
        </w:tc>
      </w:tr>
      <w:tr w:rsidR="00F51C34" w:rsidRPr="00A53BF7" w14:paraId="04995AB2" w14:textId="77777777" w:rsidTr="00E52545">
        <w:trPr>
          <w:trHeight w:val="1290"/>
        </w:trPr>
        <w:tc>
          <w:tcPr>
            <w:tcW w:w="4248" w:type="dxa"/>
            <w:shd w:val="clear" w:color="auto" w:fill="BDD6EE" w:themeFill="accent1" w:themeFillTint="66"/>
            <w:vAlign w:val="center"/>
            <w:hideMark/>
          </w:tcPr>
          <w:p w14:paraId="091007A1" w14:textId="77777777" w:rsidR="00F51C34" w:rsidRPr="00A53BF7" w:rsidRDefault="00F51C34" w:rsidP="00E52545">
            <w:pPr>
              <w:spacing w:after="0" w:line="240" w:lineRule="auto"/>
            </w:pPr>
            <w:r w:rsidRPr="00A53BF7">
              <w:t>International Ozone Day is an excellent opportunity to outreach OzonAction information services/materials at the national level</w:t>
            </w:r>
          </w:p>
        </w:tc>
        <w:tc>
          <w:tcPr>
            <w:tcW w:w="1095" w:type="dxa"/>
            <w:shd w:val="clear" w:color="auto" w:fill="BDD6EE" w:themeFill="accent1" w:themeFillTint="66"/>
            <w:noWrap/>
            <w:vAlign w:val="center"/>
            <w:hideMark/>
          </w:tcPr>
          <w:p w14:paraId="47016628" w14:textId="77777777" w:rsidR="00F51C34" w:rsidRPr="00A53BF7" w:rsidRDefault="00F51C34" w:rsidP="00E52545">
            <w:pPr>
              <w:spacing w:after="0" w:line="240" w:lineRule="auto"/>
              <w:jc w:val="center"/>
            </w:pPr>
            <w:r w:rsidRPr="00A53BF7">
              <w:t>1</w:t>
            </w:r>
          </w:p>
        </w:tc>
        <w:tc>
          <w:tcPr>
            <w:tcW w:w="1019" w:type="dxa"/>
            <w:shd w:val="clear" w:color="auto" w:fill="BDD6EE" w:themeFill="accent1" w:themeFillTint="66"/>
            <w:noWrap/>
            <w:vAlign w:val="center"/>
            <w:hideMark/>
          </w:tcPr>
          <w:p w14:paraId="1BB8EEFD" w14:textId="77777777" w:rsidR="00F51C34" w:rsidRPr="00A53BF7" w:rsidRDefault="00F51C34" w:rsidP="00E52545">
            <w:pPr>
              <w:spacing w:after="0" w:line="240" w:lineRule="auto"/>
              <w:jc w:val="center"/>
            </w:pPr>
            <w:r w:rsidRPr="00A53BF7">
              <w:t>2</w:t>
            </w:r>
          </w:p>
        </w:tc>
        <w:tc>
          <w:tcPr>
            <w:tcW w:w="863" w:type="dxa"/>
            <w:shd w:val="clear" w:color="auto" w:fill="BDD6EE" w:themeFill="accent1" w:themeFillTint="66"/>
            <w:noWrap/>
            <w:vAlign w:val="center"/>
            <w:hideMark/>
          </w:tcPr>
          <w:p w14:paraId="20B52D50" w14:textId="77777777" w:rsidR="00F51C34" w:rsidRPr="00A53BF7" w:rsidRDefault="00F51C34" w:rsidP="00E52545">
            <w:pPr>
              <w:spacing w:after="0" w:line="240" w:lineRule="auto"/>
              <w:jc w:val="center"/>
            </w:pPr>
            <w:r w:rsidRPr="00A53BF7">
              <w:t>10</w:t>
            </w:r>
          </w:p>
        </w:tc>
        <w:tc>
          <w:tcPr>
            <w:tcW w:w="850" w:type="dxa"/>
            <w:shd w:val="clear" w:color="auto" w:fill="BDD6EE" w:themeFill="accent1" w:themeFillTint="66"/>
            <w:noWrap/>
            <w:vAlign w:val="center"/>
            <w:hideMark/>
          </w:tcPr>
          <w:p w14:paraId="619821E3" w14:textId="77777777" w:rsidR="00F51C34" w:rsidRPr="00A53BF7" w:rsidRDefault="00F51C34" w:rsidP="00E52545">
            <w:pPr>
              <w:spacing w:after="0" w:line="240" w:lineRule="auto"/>
              <w:jc w:val="center"/>
            </w:pPr>
            <w:r w:rsidRPr="00A53BF7">
              <w:t>48</w:t>
            </w:r>
          </w:p>
        </w:tc>
        <w:tc>
          <w:tcPr>
            <w:tcW w:w="992" w:type="dxa"/>
            <w:shd w:val="clear" w:color="auto" w:fill="BDD6EE" w:themeFill="accent1" w:themeFillTint="66"/>
            <w:noWrap/>
            <w:vAlign w:val="center"/>
            <w:hideMark/>
          </w:tcPr>
          <w:p w14:paraId="2458FAC7" w14:textId="77777777" w:rsidR="00F51C34" w:rsidRPr="00A53BF7" w:rsidRDefault="00F51C34" w:rsidP="00E52545">
            <w:pPr>
              <w:spacing w:after="0" w:line="240" w:lineRule="auto"/>
              <w:jc w:val="center"/>
            </w:pPr>
            <w:r w:rsidRPr="00A53BF7">
              <w:t>114</w:t>
            </w:r>
          </w:p>
        </w:tc>
      </w:tr>
      <w:tr w:rsidR="00F51C34" w:rsidRPr="00A53BF7" w14:paraId="6B7D8391" w14:textId="77777777" w:rsidTr="00E52545">
        <w:trPr>
          <w:trHeight w:val="882"/>
        </w:trPr>
        <w:tc>
          <w:tcPr>
            <w:tcW w:w="4248" w:type="dxa"/>
            <w:shd w:val="clear" w:color="auto" w:fill="BDD6EE" w:themeFill="accent1" w:themeFillTint="66"/>
            <w:vAlign w:val="center"/>
            <w:hideMark/>
          </w:tcPr>
          <w:p w14:paraId="0A390D33" w14:textId="77777777" w:rsidR="00F51C34" w:rsidRPr="00A53BF7" w:rsidRDefault="00F51C34" w:rsidP="00E52545">
            <w:pPr>
              <w:spacing w:after="0" w:line="240" w:lineRule="auto"/>
            </w:pPr>
            <w:r w:rsidRPr="00A53BF7">
              <w:t>Distribution of printed paper copies of OzonAction publications is still essential</w:t>
            </w:r>
          </w:p>
        </w:tc>
        <w:tc>
          <w:tcPr>
            <w:tcW w:w="1095" w:type="dxa"/>
            <w:shd w:val="clear" w:color="auto" w:fill="BDD6EE" w:themeFill="accent1" w:themeFillTint="66"/>
            <w:noWrap/>
            <w:vAlign w:val="center"/>
            <w:hideMark/>
          </w:tcPr>
          <w:p w14:paraId="49BC0949" w14:textId="77777777" w:rsidR="00F51C34" w:rsidRPr="00A53BF7" w:rsidRDefault="00F51C34" w:rsidP="00E52545">
            <w:pPr>
              <w:spacing w:after="0" w:line="240" w:lineRule="auto"/>
              <w:jc w:val="center"/>
            </w:pPr>
            <w:r w:rsidRPr="00A53BF7">
              <w:t>8</w:t>
            </w:r>
          </w:p>
        </w:tc>
        <w:tc>
          <w:tcPr>
            <w:tcW w:w="1019" w:type="dxa"/>
            <w:shd w:val="clear" w:color="auto" w:fill="BDD6EE" w:themeFill="accent1" w:themeFillTint="66"/>
            <w:noWrap/>
            <w:vAlign w:val="center"/>
            <w:hideMark/>
          </w:tcPr>
          <w:p w14:paraId="4DBD125B" w14:textId="77777777" w:rsidR="00F51C34" w:rsidRPr="00A53BF7" w:rsidRDefault="00F51C34" w:rsidP="00E52545">
            <w:pPr>
              <w:spacing w:after="0" w:line="240" w:lineRule="auto"/>
              <w:jc w:val="center"/>
            </w:pPr>
            <w:r w:rsidRPr="00A53BF7">
              <w:t>21</w:t>
            </w:r>
          </w:p>
        </w:tc>
        <w:tc>
          <w:tcPr>
            <w:tcW w:w="863" w:type="dxa"/>
            <w:shd w:val="clear" w:color="auto" w:fill="BDD6EE" w:themeFill="accent1" w:themeFillTint="66"/>
            <w:noWrap/>
            <w:vAlign w:val="center"/>
            <w:hideMark/>
          </w:tcPr>
          <w:p w14:paraId="697608EB" w14:textId="77777777" w:rsidR="00F51C34" w:rsidRPr="00A53BF7" w:rsidRDefault="00F51C34" w:rsidP="00E52545">
            <w:pPr>
              <w:spacing w:after="0" w:line="240" w:lineRule="auto"/>
              <w:jc w:val="center"/>
            </w:pPr>
            <w:r w:rsidRPr="00A53BF7">
              <w:t>27</w:t>
            </w:r>
          </w:p>
        </w:tc>
        <w:tc>
          <w:tcPr>
            <w:tcW w:w="850" w:type="dxa"/>
            <w:shd w:val="clear" w:color="auto" w:fill="BDD6EE" w:themeFill="accent1" w:themeFillTint="66"/>
            <w:noWrap/>
            <w:vAlign w:val="center"/>
            <w:hideMark/>
          </w:tcPr>
          <w:p w14:paraId="704113BB" w14:textId="77777777" w:rsidR="00F51C34" w:rsidRPr="00A53BF7" w:rsidRDefault="00F51C34" w:rsidP="00E52545">
            <w:pPr>
              <w:spacing w:after="0" w:line="240" w:lineRule="auto"/>
              <w:jc w:val="center"/>
            </w:pPr>
            <w:r w:rsidRPr="00A53BF7">
              <w:t>62</w:t>
            </w:r>
          </w:p>
        </w:tc>
        <w:tc>
          <w:tcPr>
            <w:tcW w:w="992" w:type="dxa"/>
            <w:shd w:val="clear" w:color="auto" w:fill="BDD6EE" w:themeFill="accent1" w:themeFillTint="66"/>
            <w:noWrap/>
            <w:vAlign w:val="center"/>
            <w:hideMark/>
          </w:tcPr>
          <w:p w14:paraId="0B9EF083" w14:textId="77777777" w:rsidR="00F51C34" w:rsidRPr="00A53BF7" w:rsidRDefault="00F51C34" w:rsidP="00E52545">
            <w:pPr>
              <w:spacing w:after="0" w:line="240" w:lineRule="auto"/>
              <w:jc w:val="center"/>
            </w:pPr>
            <w:r w:rsidRPr="00A53BF7">
              <w:t>63</w:t>
            </w:r>
          </w:p>
        </w:tc>
      </w:tr>
    </w:tbl>
    <w:p w14:paraId="492D316F" w14:textId="77777777" w:rsidR="00F51C34" w:rsidRDefault="00F51C34" w:rsidP="00F24C83">
      <w:pPr>
        <w:spacing w:after="0" w:line="240" w:lineRule="auto"/>
        <w:rPr>
          <w:rFonts w:ascii="Arial" w:hAnsi="Arial" w:cs="Arial"/>
          <w:b/>
          <w:lang w:val="en-US"/>
        </w:rPr>
      </w:pPr>
    </w:p>
    <w:p w14:paraId="65CE4E8E" w14:textId="77777777" w:rsidR="00F51C34" w:rsidRDefault="00F51C34">
      <w:pPr>
        <w:rPr>
          <w:rFonts w:ascii="Arial" w:hAnsi="Arial" w:cs="Arial"/>
          <w:b/>
          <w:lang w:val="en-US"/>
        </w:rPr>
      </w:pPr>
      <w:r>
        <w:rPr>
          <w:rFonts w:ascii="Arial" w:hAnsi="Arial" w:cs="Arial"/>
          <w:b/>
          <w:lang w:val="en-US"/>
        </w:rPr>
        <w:br w:type="page"/>
      </w:r>
    </w:p>
    <w:p w14:paraId="36A8989E" w14:textId="77777777" w:rsidR="00A65E3A" w:rsidRDefault="00A65E3A" w:rsidP="00F51C34">
      <w:pPr>
        <w:pStyle w:val="ListParagraph"/>
        <w:numPr>
          <w:ilvl w:val="0"/>
          <w:numId w:val="5"/>
        </w:numPr>
        <w:spacing w:after="0" w:line="240" w:lineRule="auto"/>
        <w:rPr>
          <w:color w:val="0070C0"/>
          <w:lang w:val="en-US"/>
        </w:rPr>
      </w:pPr>
      <w:r w:rsidRPr="00F51C34">
        <w:rPr>
          <w:color w:val="0070C0"/>
          <w:lang w:val="en-US"/>
        </w:rPr>
        <w:lastRenderedPageBreak/>
        <w:t xml:space="preserve">Rating of specific information services/materials </w:t>
      </w:r>
      <w:r w:rsidR="0031147B">
        <w:rPr>
          <w:color w:val="0070C0"/>
          <w:lang w:val="en-US"/>
        </w:rPr>
        <w:t>by number of r</w:t>
      </w:r>
      <w:r w:rsidR="0031147B" w:rsidRPr="0031147B">
        <w:rPr>
          <w:color w:val="0070C0"/>
          <w:lang w:val="en-US"/>
        </w:rPr>
        <w:t>espondents</w:t>
      </w:r>
      <w:r w:rsidR="0031147B">
        <w:rPr>
          <w:color w:val="0070C0"/>
          <w:lang w:val="en-US"/>
        </w:rPr>
        <w:t xml:space="preserve"> </w:t>
      </w:r>
      <w:r w:rsidR="0031147B" w:rsidRPr="00F51C34">
        <w:rPr>
          <w:color w:val="0070C0"/>
          <w:lang w:val="en-US"/>
        </w:rPr>
        <w:t>(see Section 3 above)</w:t>
      </w:r>
    </w:p>
    <w:p w14:paraId="7CF3C8FA" w14:textId="77777777" w:rsidR="00F51C34" w:rsidRPr="00F51C34" w:rsidRDefault="00F51C34" w:rsidP="00F51C34">
      <w:pPr>
        <w:spacing w:after="0" w:line="240" w:lineRule="auto"/>
        <w:ind w:left="360"/>
        <w:rPr>
          <w:color w:val="0070C0"/>
          <w:lang w:val="en-US"/>
        </w:rPr>
      </w:pPr>
    </w:p>
    <w:tbl>
      <w:tblPr>
        <w:tblW w:w="10627" w:type="dxa"/>
        <w:tblInd w:w="-85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BDD6EE" w:themeFill="accent1" w:themeFillTint="66"/>
        <w:tblLook w:val="04A0" w:firstRow="1" w:lastRow="0" w:firstColumn="1" w:lastColumn="0" w:noHBand="0" w:noVBand="1"/>
      </w:tblPr>
      <w:tblGrid>
        <w:gridCol w:w="2973"/>
        <w:gridCol w:w="1417"/>
        <w:gridCol w:w="1134"/>
        <w:gridCol w:w="1418"/>
        <w:gridCol w:w="992"/>
        <w:gridCol w:w="992"/>
        <w:gridCol w:w="1701"/>
      </w:tblGrid>
      <w:tr w:rsidR="00A65E3A" w:rsidRPr="00626840" w14:paraId="6B133381" w14:textId="77777777" w:rsidTr="00E52545">
        <w:trPr>
          <w:trHeight w:val="600"/>
        </w:trPr>
        <w:tc>
          <w:tcPr>
            <w:tcW w:w="2973" w:type="dxa"/>
            <w:shd w:val="clear" w:color="auto" w:fill="0070C0"/>
            <w:vAlign w:val="center"/>
            <w:hideMark/>
          </w:tcPr>
          <w:p w14:paraId="2F720805" w14:textId="77777777" w:rsidR="00A65E3A" w:rsidRPr="00626840" w:rsidRDefault="00A65E3A" w:rsidP="00E52545">
            <w:pPr>
              <w:spacing w:after="0" w:line="240" w:lineRule="auto"/>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OzonAction information service/material</w:t>
            </w:r>
          </w:p>
        </w:tc>
        <w:tc>
          <w:tcPr>
            <w:tcW w:w="1417" w:type="dxa"/>
            <w:shd w:val="clear" w:color="auto" w:fill="0070C0"/>
            <w:vAlign w:val="center"/>
            <w:hideMark/>
          </w:tcPr>
          <w:p w14:paraId="44AA828E"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I am not aware of this product</w:t>
            </w:r>
          </w:p>
        </w:tc>
        <w:tc>
          <w:tcPr>
            <w:tcW w:w="1134" w:type="dxa"/>
            <w:shd w:val="clear" w:color="auto" w:fill="0070C0"/>
            <w:vAlign w:val="center"/>
            <w:hideMark/>
          </w:tcPr>
          <w:p w14:paraId="5C5F5A26"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Not useful</w:t>
            </w:r>
          </w:p>
        </w:tc>
        <w:tc>
          <w:tcPr>
            <w:tcW w:w="1418" w:type="dxa"/>
            <w:shd w:val="clear" w:color="auto" w:fill="0070C0"/>
            <w:vAlign w:val="center"/>
            <w:hideMark/>
          </w:tcPr>
          <w:p w14:paraId="51125878"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Slightly useful</w:t>
            </w:r>
          </w:p>
        </w:tc>
        <w:tc>
          <w:tcPr>
            <w:tcW w:w="992" w:type="dxa"/>
            <w:shd w:val="clear" w:color="auto" w:fill="0070C0"/>
            <w:vAlign w:val="center"/>
            <w:hideMark/>
          </w:tcPr>
          <w:p w14:paraId="47D8C650"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Useful</w:t>
            </w:r>
          </w:p>
        </w:tc>
        <w:tc>
          <w:tcPr>
            <w:tcW w:w="992" w:type="dxa"/>
            <w:shd w:val="clear" w:color="auto" w:fill="0070C0"/>
            <w:vAlign w:val="center"/>
            <w:hideMark/>
          </w:tcPr>
          <w:p w14:paraId="623CD948"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Very useful</w:t>
            </w:r>
          </w:p>
        </w:tc>
        <w:tc>
          <w:tcPr>
            <w:tcW w:w="1701" w:type="dxa"/>
            <w:shd w:val="clear" w:color="auto" w:fill="0070C0"/>
            <w:vAlign w:val="center"/>
            <w:hideMark/>
          </w:tcPr>
          <w:p w14:paraId="5368806A" w14:textId="77777777" w:rsidR="00A65E3A" w:rsidRPr="00626840" w:rsidRDefault="00A65E3A" w:rsidP="00E52545">
            <w:pPr>
              <w:spacing w:after="0" w:line="240" w:lineRule="auto"/>
              <w:jc w:val="center"/>
              <w:rPr>
                <w:rFonts w:eastAsia="Times New Roman" w:cs="Microsoft Sans Serif"/>
                <w:bCs/>
                <w:color w:val="FFFFFF" w:themeColor="background1"/>
                <w:lang w:eastAsia="en-GB"/>
              </w:rPr>
            </w:pPr>
            <w:r w:rsidRPr="00626840">
              <w:rPr>
                <w:rFonts w:eastAsia="Times New Roman" w:cs="Microsoft Sans Serif"/>
                <w:bCs/>
                <w:color w:val="FFFFFF" w:themeColor="background1"/>
                <w:lang w:eastAsia="en-GB"/>
              </w:rPr>
              <w:t>Essential</w:t>
            </w:r>
          </w:p>
        </w:tc>
      </w:tr>
      <w:tr w:rsidR="00A65E3A" w:rsidRPr="00626840" w14:paraId="072DE442" w14:textId="77777777" w:rsidTr="00E52545">
        <w:trPr>
          <w:trHeight w:val="255"/>
        </w:trPr>
        <w:tc>
          <w:tcPr>
            <w:tcW w:w="2973" w:type="dxa"/>
            <w:shd w:val="clear" w:color="auto" w:fill="BDD6EE" w:themeFill="accent1" w:themeFillTint="66"/>
            <w:vAlign w:val="bottom"/>
            <w:hideMark/>
          </w:tcPr>
          <w:p w14:paraId="5AABC343"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OzonAction website (www.unep.org/ozonaction)</w:t>
            </w:r>
          </w:p>
        </w:tc>
        <w:tc>
          <w:tcPr>
            <w:tcW w:w="1417" w:type="dxa"/>
            <w:shd w:val="clear" w:color="auto" w:fill="BDD6EE" w:themeFill="accent1" w:themeFillTint="66"/>
            <w:noWrap/>
            <w:vAlign w:val="center"/>
            <w:hideMark/>
          </w:tcPr>
          <w:p w14:paraId="0A6ED4A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8</w:t>
            </w:r>
          </w:p>
        </w:tc>
        <w:tc>
          <w:tcPr>
            <w:tcW w:w="1134" w:type="dxa"/>
            <w:shd w:val="clear" w:color="auto" w:fill="BDD6EE" w:themeFill="accent1" w:themeFillTint="66"/>
            <w:noWrap/>
            <w:vAlign w:val="center"/>
            <w:hideMark/>
          </w:tcPr>
          <w:p w14:paraId="58E0F96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0</w:t>
            </w:r>
          </w:p>
        </w:tc>
        <w:tc>
          <w:tcPr>
            <w:tcW w:w="1418" w:type="dxa"/>
            <w:shd w:val="clear" w:color="auto" w:fill="BDD6EE" w:themeFill="accent1" w:themeFillTint="66"/>
            <w:noWrap/>
            <w:vAlign w:val="center"/>
            <w:hideMark/>
          </w:tcPr>
          <w:p w14:paraId="49CD1CD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9</w:t>
            </w:r>
          </w:p>
        </w:tc>
        <w:tc>
          <w:tcPr>
            <w:tcW w:w="992" w:type="dxa"/>
            <w:shd w:val="clear" w:color="auto" w:fill="BDD6EE" w:themeFill="accent1" w:themeFillTint="66"/>
            <w:noWrap/>
            <w:vAlign w:val="center"/>
            <w:hideMark/>
          </w:tcPr>
          <w:p w14:paraId="5CD7587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58</w:t>
            </w:r>
          </w:p>
        </w:tc>
        <w:tc>
          <w:tcPr>
            <w:tcW w:w="992" w:type="dxa"/>
            <w:shd w:val="clear" w:color="auto" w:fill="BDD6EE" w:themeFill="accent1" w:themeFillTint="66"/>
            <w:noWrap/>
            <w:vAlign w:val="center"/>
            <w:hideMark/>
          </w:tcPr>
          <w:p w14:paraId="4C68AAB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55</w:t>
            </w:r>
          </w:p>
        </w:tc>
        <w:tc>
          <w:tcPr>
            <w:tcW w:w="1701" w:type="dxa"/>
            <w:shd w:val="clear" w:color="auto" w:fill="BDD6EE" w:themeFill="accent1" w:themeFillTint="66"/>
            <w:noWrap/>
            <w:vAlign w:val="center"/>
            <w:hideMark/>
          </w:tcPr>
          <w:p w14:paraId="6669E2C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40</w:t>
            </w:r>
          </w:p>
        </w:tc>
      </w:tr>
      <w:tr w:rsidR="00A65E3A" w:rsidRPr="00626840" w14:paraId="5FF59945" w14:textId="77777777" w:rsidTr="00E52545">
        <w:trPr>
          <w:trHeight w:val="255"/>
        </w:trPr>
        <w:tc>
          <w:tcPr>
            <w:tcW w:w="2973" w:type="dxa"/>
            <w:shd w:val="clear" w:color="auto" w:fill="BDD6EE" w:themeFill="accent1" w:themeFillTint="66"/>
            <w:vAlign w:val="bottom"/>
            <w:hideMark/>
          </w:tcPr>
          <w:p w14:paraId="069A640A" w14:textId="77777777" w:rsidR="00A65E3A" w:rsidRPr="00626840" w:rsidRDefault="00A65E3A" w:rsidP="00E52545">
            <w:pPr>
              <w:spacing w:after="0" w:line="240" w:lineRule="auto"/>
              <w:rPr>
                <w:rFonts w:eastAsia="Times New Roman" w:cs="Microsoft Sans Serif"/>
                <w:lang w:eastAsia="en-GB"/>
              </w:rPr>
            </w:pPr>
            <w:proofErr w:type="spellStart"/>
            <w:r w:rsidRPr="00626840">
              <w:rPr>
                <w:rFonts w:eastAsia="Times New Roman" w:cs="Microsoft Sans Serif"/>
                <w:lang w:eastAsia="en-GB"/>
              </w:rPr>
              <w:t>OzoNews</w:t>
            </w:r>
            <w:proofErr w:type="spellEnd"/>
            <w:r w:rsidRPr="00626840">
              <w:rPr>
                <w:rFonts w:eastAsia="Times New Roman" w:cs="Microsoft Sans Serif"/>
                <w:lang w:eastAsia="en-GB"/>
              </w:rPr>
              <w:t xml:space="preserve"> (twice monthly electronic newsletter)</w:t>
            </w:r>
          </w:p>
        </w:tc>
        <w:tc>
          <w:tcPr>
            <w:tcW w:w="1417" w:type="dxa"/>
            <w:shd w:val="clear" w:color="auto" w:fill="BDD6EE" w:themeFill="accent1" w:themeFillTint="66"/>
            <w:noWrap/>
            <w:vAlign w:val="center"/>
            <w:hideMark/>
          </w:tcPr>
          <w:p w14:paraId="6BFC7F9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11</w:t>
            </w:r>
          </w:p>
        </w:tc>
        <w:tc>
          <w:tcPr>
            <w:tcW w:w="1134" w:type="dxa"/>
            <w:shd w:val="clear" w:color="auto" w:fill="BDD6EE" w:themeFill="accent1" w:themeFillTint="66"/>
            <w:noWrap/>
            <w:vAlign w:val="center"/>
            <w:hideMark/>
          </w:tcPr>
          <w:p w14:paraId="50B89BC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w:t>
            </w:r>
          </w:p>
        </w:tc>
        <w:tc>
          <w:tcPr>
            <w:tcW w:w="1418" w:type="dxa"/>
            <w:shd w:val="clear" w:color="auto" w:fill="BDD6EE" w:themeFill="accent1" w:themeFillTint="66"/>
            <w:noWrap/>
            <w:vAlign w:val="center"/>
            <w:hideMark/>
          </w:tcPr>
          <w:p w14:paraId="553CF0F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9</w:t>
            </w:r>
          </w:p>
        </w:tc>
        <w:tc>
          <w:tcPr>
            <w:tcW w:w="992" w:type="dxa"/>
            <w:shd w:val="clear" w:color="auto" w:fill="BDD6EE" w:themeFill="accent1" w:themeFillTint="66"/>
            <w:noWrap/>
            <w:vAlign w:val="center"/>
            <w:hideMark/>
          </w:tcPr>
          <w:p w14:paraId="1DF42A9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62</w:t>
            </w:r>
          </w:p>
        </w:tc>
        <w:tc>
          <w:tcPr>
            <w:tcW w:w="992" w:type="dxa"/>
            <w:shd w:val="clear" w:color="auto" w:fill="BDD6EE" w:themeFill="accent1" w:themeFillTint="66"/>
            <w:noWrap/>
            <w:vAlign w:val="center"/>
            <w:hideMark/>
          </w:tcPr>
          <w:p w14:paraId="3B13937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63</w:t>
            </w:r>
          </w:p>
        </w:tc>
        <w:tc>
          <w:tcPr>
            <w:tcW w:w="1701" w:type="dxa"/>
            <w:shd w:val="clear" w:color="auto" w:fill="BDD6EE" w:themeFill="accent1" w:themeFillTint="66"/>
            <w:noWrap/>
            <w:vAlign w:val="center"/>
            <w:hideMark/>
          </w:tcPr>
          <w:p w14:paraId="790C17A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22</w:t>
            </w:r>
          </w:p>
        </w:tc>
      </w:tr>
      <w:tr w:rsidR="00A65E3A" w:rsidRPr="00626840" w14:paraId="4F1CB613" w14:textId="77777777" w:rsidTr="00E52545">
        <w:trPr>
          <w:trHeight w:val="255"/>
        </w:trPr>
        <w:tc>
          <w:tcPr>
            <w:tcW w:w="2973" w:type="dxa"/>
            <w:shd w:val="clear" w:color="auto" w:fill="BDD6EE" w:themeFill="accent1" w:themeFillTint="66"/>
            <w:vAlign w:val="bottom"/>
            <w:hideMark/>
          </w:tcPr>
          <w:p w14:paraId="6C05E047"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OzonAction Special Issue (</w:t>
            </w:r>
            <w:proofErr w:type="spellStart"/>
            <w:r w:rsidRPr="00626840">
              <w:rPr>
                <w:rFonts w:eastAsia="Times New Roman" w:cs="Microsoft Sans Serif"/>
                <w:lang w:eastAsia="en-GB"/>
              </w:rPr>
              <w:t>OASI</w:t>
            </w:r>
            <w:proofErr w:type="spellEnd"/>
            <w:r w:rsidRPr="00626840">
              <w:rPr>
                <w:rFonts w:eastAsia="Times New Roman" w:cs="Microsoft Sans Serif"/>
                <w:lang w:eastAsia="en-GB"/>
              </w:rPr>
              <w:t>) - annual publication</w:t>
            </w:r>
          </w:p>
        </w:tc>
        <w:tc>
          <w:tcPr>
            <w:tcW w:w="1417" w:type="dxa"/>
            <w:shd w:val="clear" w:color="auto" w:fill="BDD6EE" w:themeFill="accent1" w:themeFillTint="66"/>
            <w:noWrap/>
            <w:vAlign w:val="center"/>
            <w:hideMark/>
          </w:tcPr>
          <w:p w14:paraId="3879F96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32</w:t>
            </w:r>
          </w:p>
        </w:tc>
        <w:tc>
          <w:tcPr>
            <w:tcW w:w="1134" w:type="dxa"/>
            <w:shd w:val="clear" w:color="auto" w:fill="BDD6EE" w:themeFill="accent1" w:themeFillTint="66"/>
            <w:noWrap/>
            <w:vAlign w:val="center"/>
            <w:hideMark/>
          </w:tcPr>
          <w:p w14:paraId="3A62D1B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7C13603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11</w:t>
            </w:r>
          </w:p>
        </w:tc>
        <w:tc>
          <w:tcPr>
            <w:tcW w:w="992" w:type="dxa"/>
            <w:shd w:val="clear" w:color="auto" w:fill="BDD6EE" w:themeFill="accent1" w:themeFillTint="66"/>
            <w:noWrap/>
            <w:vAlign w:val="center"/>
            <w:hideMark/>
          </w:tcPr>
          <w:p w14:paraId="0E602EC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62</w:t>
            </w:r>
          </w:p>
        </w:tc>
        <w:tc>
          <w:tcPr>
            <w:tcW w:w="992" w:type="dxa"/>
            <w:shd w:val="clear" w:color="auto" w:fill="BDD6EE" w:themeFill="accent1" w:themeFillTint="66"/>
            <w:noWrap/>
            <w:vAlign w:val="center"/>
            <w:hideMark/>
          </w:tcPr>
          <w:p w14:paraId="1AEF2C5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50</w:t>
            </w:r>
          </w:p>
        </w:tc>
        <w:tc>
          <w:tcPr>
            <w:tcW w:w="1701" w:type="dxa"/>
            <w:shd w:val="clear" w:color="auto" w:fill="BDD6EE" w:themeFill="accent1" w:themeFillTint="66"/>
            <w:noWrap/>
            <w:vAlign w:val="center"/>
            <w:hideMark/>
          </w:tcPr>
          <w:p w14:paraId="6484A0E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20</w:t>
            </w:r>
          </w:p>
        </w:tc>
      </w:tr>
      <w:tr w:rsidR="00A65E3A" w:rsidRPr="00626840" w14:paraId="43280E3E" w14:textId="77777777" w:rsidTr="00E52545">
        <w:trPr>
          <w:trHeight w:val="255"/>
        </w:trPr>
        <w:tc>
          <w:tcPr>
            <w:tcW w:w="2973" w:type="dxa"/>
            <w:shd w:val="clear" w:color="auto" w:fill="BDD6EE" w:themeFill="accent1" w:themeFillTint="66"/>
            <w:vAlign w:val="bottom"/>
            <w:hideMark/>
          </w:tcPr>
          <w:p w14:paraId="1B81C4AE" w14:textId="77777777" w:rsidR="00A65E3A" w:rsidRPr="0059460B" w:rsidRDefault="00A65E3A" w:rsidP="00E52545">
            <w:pPr>
              <w:spacing w:after="0" w:line="240" w:lineRule="auto"/>
              <w:rPr>
                <w:rFonts w:eastAsia="Times New Roman" w:cs="Microsoft Sans Serif"/>
                <w:lang w:val="fr-FR" w:eastAsia="en-GB"/>
              </w:rPr>
            </w:pPr>
            <w:r w:rsidRPr="0059460B">
              <w:rPr>
                <w:rFonts w:eastAsia="Times New Roman" w:cs="Microsoft Sans Serif"/>
                <w:lang w:val="fr-FR" w:eastAsia="en-GB"/>
              </w:rPr>
              <w:t>National Ozone Unit (NOU) Guide</w:t>
            </w:r>
          </w:p>
        </w:tc>
        <w:tc>
          <w:tcPr>
            <w:tcW w:w="1417" w:type="dxa"/>
            <w:shd w:val="clear" w:color="auto" w:fill="BDD6EE" w:themeFill="accent1" w:themeFillTint="66"/>
            <w:noWrap/>
            <w:vAlign w:val="center"/>
            <w:hideMark/>
          </w:tcPr>
          <w:p w14:paraId="5C630F8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24</w:t>
            </w:r>
          </w:p>
        </w:tc>
        <w:tc>
          <w:tcPr>
            <w:tcW w:w="1134" w:type="dxa"/>
            <w:shd w:val="clear" w:color="auto" w:fill="BDD6EE" w:themeFill="accent1" w:themeFillTint="66"/>
            <w:noWrap/>
            <w:vAlign w:val="center"/>
            <w:hideMark/>
          </w:tcPr>
          <w:p w14:paraId="5F571FA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0</w:t>
            </w:r>
          </w:p>
        </w:tc>
        <w:tc>
          <w:tcPr>
            <w:tcW w:w="1418" w:type="dxa"/>
            <w:shd w:val="clear" w:color="auto" w:fill="BDD6EE" w:themeFill="accent1" w:themeFillTint="66"/>
            <w:noWrap/>
            <w:vAlign w:val="center"/>
            <w:hideMark/>
          </w:tcPr>
          <w:p w14:paraId="2C664EA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9</w:t>
            </w:r>
          </w:p>
        </w:tc>
        <w:tc>
          <w:tcPr>
            <w:tcW w:w="992" w:type="dxa"/>
            <w:shd w:val="clear" w:color="auto" w:fill="BDD6EE" w:themeFill="accent1" w:themeFillTint="66"/>
            <w:noWrap/>
            <w:vAlign w:val="center"/>
            <w:hideMark/>
          </w:tcPr>
          <w:p w14:paraId="6BE4B96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50</w:t>
            </w:r>
          </w:p>
        </w:tc>
        <w:tc>
          <w:tcPr>
            <w:tcW w:w="992" w:type="dxa"/>
            <w:shd w:val="clear" w:color="auto" w:fill="BDD6EE" w:themeFill="accent1" w:themeFillTint="66"/>
            <w:noWrap/>
            <w:vAlign w:val="center"/>
            <w:hideMark/>
          </w:tcPr>
          <w:p w14:paraId="40A9A8F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61</w:t>
            </w:r>
          </w:p>
        </w:tc>
        <w:tc>
          <w:tcPr>
            <w:tcW w:w="1701" w:type="dxa"/>
            <w:shd w:val="clear" w:color="auto" w:fill="BDD6EE" w:themeFill="accent1" w:themeFillTint="66"/>
            <w:noWrap/>
            <w:vAlign w:val="center"/>
            <w:hideMark/>
          </w:tcPr>
          <w:p w14:paraId="47C3F20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32</w:t>
            </w:r>
          </w:p>
        </w:tc>
      </w:tr>
      <w:tr w:rsidR="00A65E3A" w:rsidRPr="00626840" w14:paraId="229D7C13" w14:textId="77777777" w:rsidTr="00E52545">
        <w:trPr>
          <w:trHeight w:val="255"/>
        </w:trPr>
        <w:tc>
          <w:tcPr>
            <w:tcW w:w="2973" w:type="dxa"/>
            <w:shd w:val="clear" w:color="auto" w:fill="BDD6EE" w:themeFill="accent1" w:themeFillTint="66"/>
            <w:vAlign w:val="bottom"/>
            <w:hideMark/>
          </w:tcPr>
          <w:p w14:paraId="72B7405B"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OzonAction fact sheets</w:t>
            </w:r>
          </w:p>
        </w:tc>
        <w:tc>
          <w:tcPr>
            <w:tcW w:w="1417" w:type="dxa"/>
            <w:shd w:val="clear" w:color="auto" w:fill="BDD6EE" w:themeFill="accent1" w:themeFillTint="66"/>
            <w:noWrap/>
            <w:vAlign w:val="center"/>
            <w:hideMark/>
          </w:tcPr>
          <w:p w14:paraId="7B2CC91C"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16</w:t>
            </w:r>
          </w:p>
        </w:tc>
        <w:tc>
          <w:tcPr>
            <w:tcW w:w="1134" w:type="dxa"/>
            <w:shd w:val="clear" w:color="auto" w:fill="BDD6EE" w:themeFill="accent1" w:themeFillTint="66"/>
            <w:noWrap/>
            <w:vAlign w:val="center"/>
            <w:hideMark/>
          </w:tcPr>
          <w:p w14:paraId="002C204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w:t>
            </w:r>
          </w:p>
        </w:tc>
        <w:tc>
          <w:tcPr>
            <w:tcW w:w="1418" w:type="dxa"/>
            <w:shd w:val="clear" w:color="auto" w:fill="BDD6EE" w:themeFill="accent1" w:themeFillTint="66"/>
            <w:noWrap/>
            <w:vAlign w:val="center"/>
            <w:hideMark/>
          </w:tcPr>
          <w:p w14:paraId="37DFD77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992" w:type="dxa"/>
            <w:shd w:val="clear" w:color="auto" w:fill="BDD6EE" w:themeFill="accent1" w:themeFillTint="66"/>
            <w:noWrap/>
            <w:vAlign w:val="center"/>
            <w:hideMark/>
          </w:tcPr>
          <w:p w14:paraId="215960C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44</w:t>
            </w:r>
          </w:p>
        </w:tc>
        <w:tc>
          <w:tcPr>
            <w:tcW w:w="992" w:type="dxa"/>
            <w:shd w:val="clear" w:color="auto" w:fill="BDD6EE" w:themeFill="accent1" w:themeFillTint="66"/>
            <w:noWrap/>
            <w:vAlign w:val="center"/>
            <w:hideMark/>
          </w:tcPr>
          <w:p w14:paraId="7CE34A4C"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72</w:t>
            </w:r>
          </w:p>
        </w:tc>
        <w:tc>
          <w:tcPr>
            <w:tcW w:w="1701" w:type="dxa"/>
            <w:shd w:val="clear" w:color="auto" w:fill="BDD6EE" w:themeFill="accent1" w:themeFillTint="66"/>
            <w:noWrap/>
            <w:vAlign w:val="center"/>
            <w:hideMark/>
          </w:tcPr>
          <w:p w14:paraId="36A63DCC"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43</w:t>
            </w:r>
          </w:p>
        </w:tc>
      </w:tr>
      <w:tr w:rsidR="00A65E3A" w:rsidRPr="00626840" w14:paraId="650BF29F" w14:textId="77777777" w:rsidTr="00E52545">
        <w:trPr>
          <w:trHeight w:val="255"/>
        </w:trPr>
        <w:tc>
          <w:tcPr>
            <w:tcW w:w="2973" w:type="dxa"/>
            <w:shd w:val="clear" w:color="auto" w:fill="BDD6EE" w:themeFill="accent1" w:themeFillTint="66"/>
            <w:vAlign w:val="bottom"/>
            <w:hideMark/>
          </w:tcPr>
          <w:p w14:paraId="0EADAAE4"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OzonAction Kigali Amendment fact sheets</w:t>
            </w:r>
          </w:p>
        </w:tc>
        <w:tc>
          <w:tcPr>
            <w:tcW w:w="1417" w:type="dxa"/>
            <w:shd w:val="clear" w:color="auto" w:fill="BDD6EE" w:themeFill="accent1" w:themeFillTint="66"/>
            <w:noWrap/>
            <w:vAlign w:val="center"/>
            <w:hideMark/>
          </w:tcPr>
          <w:p w14:paraId="378192F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20</w:t>
            </w:r>
          </w:p>
        </w:tc>
        <w:tc>
          <w:tcPr>
            <w:tcW w:w="1134" w:type="dxa"/>
            <w:shd w:val="clear" w:color="auto" w:fill="BDD6EE" w:themeFill="accent1" w:themeFillTint="66"/>
            <w:noWrap/>
            <w:vAlign w:val="center"/>
            <w:hideMark/>
          </w:tcPr>
          <w:p w14:paraId="00EFF90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w:t>
            </w:r>
          </w:p>
        </w:tc>
        <w:tc>
          <w:tcPr>
            <w:tcW w:w="1418" w:type="dxa"/>
            <w:shd w:val="clear" w:color="auto" w:fill="BDD6EE" w:themeFill="accent1" w:themeFillTint="66"/>
            <w:noWrap/>
            <w:vAlign w:val="center"/>
            <w:hideMark/>
          </w:tcPr>
          <w:p w14:paraId="11315F9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8</w:t>
            </w:r>
          </w:p>
        </w:tc>
        <w:tc>
          <w:tcPr>
            <w:tcW w:w="992" w:type="dxa"/>
            <w:shd w:val="clear" w:color="auto" w:fill="BDD6EE" w:themeFill="accent1" w:themeFillTint="66"/>
            <w:noWrap/>
            <w:vAlign w:val="center"/>
            <w:hideMark/>
          </w:tcPr>
          <w:p w14:paraId="2E2C890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48</w:t>
            </w:r>
          </w:p>
        </w:tc>
        <w:tc>
          <w:tcPr>
            <w:tcW w:w="992" w:type="dxa"/>
            <w:shd w:val="clear" w:color="auto" w:fill="BDD6EE" w:themeFill="accent1" w:themeFillTint="66"/>
            <w:noWrap/>
            <w:vAlign w:val="center"/>
            <w:hideMark/>
          </w:tcPr>
          <w:p w14:paraId="7D91DC3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62</w:t>
            </w:r>
          </w:p>
        </w:tc>
        <w:tc>
          <w:tcPr>
            <w:tcW w:w="1701" w:type="dxa"/>
            <w:shd w:val="clear" w:color="auto" w:fill="BDD6EE" w:themeFill="accent1" w:themeFillTint="66"/>
            <w:noWrap/>
            <w:vAlign w:val="center"/>
            <w:hideMark/>
          </w:tcPr>
          <w:p w14:paraId="5FB95C0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41</w:t>
            </w:r>
          </w:p>
        </w:tc>
      </w:tr>
      <w:tr w:rsidR="00A65E3A" w:rsidRPr="00626840" w14:paraId="45E862A3" w14:textId="77777777" w:rsidTr="00E52545">
        <w:trPr>
          <w:trHeight w:val="255"/>
        </w:trPr>
        <w:tc>
          <w:tcPr>
            <w:tcW w:w="2973" w:type="dxa"/>
            <w:shd w:val="clear" w:color="auto" w:fill="BDD6EE" w:themeFill="accent1" w:themeFillTint="66"/>
            <w:vAlign w:val="bottom"/>
            <w:hideMark/>
          </w:tcPr>
          <w:p w14:paraId="1667B08E" w14:textId="77777777" w:rsidR="00A65E3A" w:rsidRPr="00626840" w:rsidRDefault="00A65E3A" w:rsidP="00E52545">
            <w:pPr>
              <w:spacing w:after="0" w:line="240" w:lineRule="auto"/>
              <w:rPr>
                <w:rFonts w:eastAsia="Times New Roman" w:cs="Microsoft Sans Serif"/>
                <w:lang w:eastAsia="en-GB"/>
              </w:rPr>
            </w:pPr>
            <w:proofErr w:type="spellStart"/>
            <w:r w:rsidRPr="00626840">
              <w:rPr>
                <w:rFonts w:eastAsia="Times New Roman" w:cs="Microsoft Sans Serif"/>
                <w:lang w:eastAsia="en-GB"/>
              </w:rPr>
              <w:t>eDOCS</w:t>
            </w:r>
            <w:proofErr w:type="spellEnd"/>
            <w:r w:rsidRPr="00626840">
              <w:rPr>
                <w:rFonts w:eastAsia="Times New Roman" w:cs="Microsoft Sans Serif"/>
                <w:lang w:eastAsia="en-GB"/>
              </w:rPr>
              <w:t>+ OzonAction publications smartphone application</w:t>
            </w:r>
          </w:p>
        </w:tc>
        <w:tc>
          <w:tcPr>
            <w:tcW w:w="1417" w:type="dxa"/>
            <w:shd w:val="clear" w:color="auto" w:fill="BDD6EE" w:themeFill="accent1" w:themeFillTint="66"/>
            <w:noWrap/>
            <w:vAlign w:val="center"/>
            <w:hideMark/>
          </w:tcPr>
          <w:p w14:paraId="22ECF58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34</w:t>
            </w:r>
          </w:p>
        </w:tc>
        <w:tc>
          <w:tcPr>
            <w:tcW w:w="1134" w:type="dxa"/>
            <w:shd w:val="clear" w:color="auto" w:fill="BDD6EE" w:themeFill="accent1" w:themeFillTint="66"/>
            <w:noWrap/>
            <w:vAlign w:val="center"/>
            <w:hideMark/>
          </w:tcPr>
          <w:p w14:paraId="7795046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1418" w:type="dxa"/>
            <w:shd w:val="clear" w:color="auto" w:fill="BDD6EE" w:themeFill="accent1" w:themeFillTint="66"/>
            <w:noWrap/>
            <w:vAlign w:val="center"/>
            <w:hideMark/>
          </w:tcPr>
          <w:p w14:paraId="2AD5D52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20</w:t>
            </w:r>
          </w:p>
        </w:tc>
        <w:tc>
          <w:tcPr>
            <w:tcW w:w="992" w:type="dxa"/>
            <w:shd w:val="clear" w:color="auto" w:fill="BDD6EE" w:themeFill="accent1" w:themeFillTint="66"/>
            <w:noWrap/>
            <w:vAlign w:val="center"/>
            <w:hideMark/>
          </w:tcPr>
          <w:p w14:paraId="685E2F5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50</w:t>
            </w:r>
          </w:p>
        </w:tc>
        <w:tc>
          <w:tcPr>
            <w:tcW w:w="992" w:type="dxa"/>
            <w:shd w:val="clear" w:color="auto" w:fill="BDD6EE" w:themeFill="accent1" w:themeFillTint="66"/>
            <w:noWrap/>
            <w:vAlign w:val="center"/>
            <w:hideMark/>
          </w:tcPr>
          <w:p w14:paraId="004C4E4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51</w:t>
            </w:r>
          </w:p>
        </w:tc>
        <w:tc>
          <w:tcPr>
            <w:tcW w:w="1701" w:type="dxa"/>
            <w:shd w:val="clear" w:color="auto" w:fill="BDD6EE" w:themeFill="accent1" w:themeFillTint="66"/>
            <w:noWrap/>
            <w:vAlign w:val="center"/>
            <w:hideMark/>
          </w:tcPr>
          <w:p w14:paraId="0A64539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19</w:t>
            </w:r>
          </w:p>
        </w:tc>
      </w:tr>
      <w:tr w:rsidR="00A65E3A" w:rsidRPr="00626840" w14:paraId="0CAB0A58" w14:textId="77777777" w:rsidTr="00E52545">
        <w:trPr>
          <w:trHeight w:val="255"/>
        </w:trPr>
        <w:tc>
          <w:tcPr>
            <w:tcW w:w="2973" w:type="dxa"/>
            <w:shd w:val="clear" w:color="auto" w:fill="BDD6EE" w:themeFill="accent1" w:themeFillTint="66"/>
            <w:vAlign w:val="bottom"/>
            <w:hideMark/>
          </w:tcPr>
          <w:p w14:paraId="7F1CDCB2"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International Standards in refrigeration and air-conditioning (RAC) booklet</w:t>
            </w:r>
          </w:p>
        </w:tc>
        <w:tc>
          <w:tcPr>
            <w:tcW w:w="1417" w:type="dxa"/>
            <w:shd w:val="clear" w:color="auto" w:fill="BDD6EE" w:themeFill="accent1" w:themeFillTint="66"/>
            <w:noWrap/>
            <w:vAlign w:val="center"/>
            <w:hideMark/>
          </w:tcPr>
          <w:p w14:paraId="114B934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17</w:t>
            </w:r>
          </w:p>
        </w:tc>
        <w:tc>
          <w:tcPr>
            <w:tcW w:w="1134" w:type="dxa"/>
            <w:shd w:val="clear" w:color="auto" w:fill="BDD6EE" w:themeFill="accent1" w:themeFillTint="66"/>
            <w:noWrap/>
            <w:vAlign w:val="center"/>
            <w:hideMark/>
          </w:tcPr>
          <w:p w14:paraId="1B5CB80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w:t>
            </w:r>
          </w:p>
        </w:tc>
        <w:tc>
          <w:tcPr>
            <w:tcW w:w="1418" w:type="dxa"/>
            <w:shd w:val="clear" w:color="auto" w:fill="BDD6EE" w:themeFill="accent1" w:themeFillTint="66"/>
            <w:noWrap/>
            <w:vAlign w:val="center"/>
            <w:hideMark/>
          </w:tcPr>
          <w:p w14:paraId="4F0C736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8</w:t>
            </w:r>
          </w:p>
        </w:tc>
        <w:tc>
          <w:tcPr>
            <w:tcW w:w="992" w:type="dxa"/>
            <w:shd w:val="clear" w:color="auto" w:fill="BDD6EE" w:themeFill="accent1" w:themeFillTint="66"/>
            <w:noWrap/>
            <w:vAlign w:val="center"/>
            <w:hideMark/>
          </w:tcPr>
          <w:p w14:paraId="2BB328B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49</w:t>
            </w:r>
          </w:p>
        </w:tc>
        <w:tc>
          <w:tcPr>
            <w:tcW w:w="992" w:type="dxa"/>
            <w:shd w:val="clear" w:color="auto" w:fill="BDD6EE" w:themeFill="accent1" w:themeFillTint="66"/>
            <w:noWrap/>
            <w:vAlign w:val="center"/>
            <w:hideMark/>
          </w:tcPr>
          <w:p w14:paraId="132E554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69</w:t>
            </w:r>
          </w:p>
        </w:tc>
        <w:tc>
          <w:tcPr>
            <w:tcW w:w="1701" w:type="dxa"/>
            <w:shd w:val="clear" w:color="auto" w:fill="BDD6EE" w:themeFill="accent1" w:themeFillTint="66"/>
            <w:noWrap/>
            <w:vAlign w:val="center"/>
            <w:hideMark/>
          </w:tcPr>
          <w:p w14:paraId="7389E88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37</w:t>
            </w:r>
          </w:p>
        </w:tc>
      </w:tr>
      <w:tr w:rsidR="00A65E3A" w:rsidRPr="00626840" w14:paraId="38F4FD9E" w14:textId="77777777" w:rsidTr="00E52545">
        <w:trPr>
          <w:trHeight w:val="255"/>
        </w:trPr>
        <w:tc>
          <w:tcPr>
            <w:tcW w:w="2973" w:type="dxa"/>
            <w:shd w:val="clear" w:color="auto" w:fill="BDD6EE" w:themeFill="accent1" w:themeFillTint="66"/>
            <w:vAlign w:val="bottom"/>
            <w:hideMark/>
          </w:tcPr>
          <w:p w14:paraId="18B89089"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Safe Use of HCFC alternatives booklet</w:t>
            </w:r>
          </w:p>
        </w:tc>
        <w:tc>
          <w:tcPr>
            <w:tcW w:w="1417" w:type="dxa"/>
            <w:shd w:val="clear" w:color="auto" w:fill="BDD6EE" w:themeFill="accent1" w:themeFillTint="66"/>
            <w:noWrap/>
            <w:vAlign w:val="center"/>
            <w:hideMark/>
          </w:tcPr>
          <w:p w14:paraId="7B8DA4F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18</w:t>
            </w:r>
          </w:p>
        </w:tc>
        <w:tc>
          <w:tcPr>
            <w:tcW w:w="1134" w:type="dxa"/>
            <w:shd w:val="clear" w:color="auto" w:fill="BDD6EE" w:themeFill="accent1" w:themeFillTint="66"/>
            <w:noWrap/>
            <w:vAlign w:val="center"/>
            <w:hideMark/>
          </w:tcPr>
          <w:p w14:paraId="03FDB53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w:t>
            </w:r>
          </w:p>
        </w:tc>
        <w:tc>
          <w:tcPr>
            <w:tcW w:w="1418" w:type="dxa"/>
            <w:shd w:val="clear" w:color="auto" w:fill="BDD6EE" w:themeFill="accent1" w:themeFillTint="66"/>
            <w:noWrap/>
            <w:vAlign w:val="center"/>
            <w:hideMark/>
          </w:tcPr>
          <w:p w14:paraId="371D44E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992" w:type="dxa"/>
            <w:shd w:val="clear" w:color="auto" w:fill="BDD6EE" w:themeFill="accent1" w:themeFillTint="66"/>
            <w:noWrap/>
            <w:vAlign w:val="center"/>
            <w:hideMark/>
          </w:tcPr>
          <w:p w14:paraId="78E9813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49</w:t>
            </w:r>
          </w:p>
        </w:tc>
        <w:tc>
          <w:tcPr>
            <w:tcW w:w="992" w:type="dxa"/>
            <w:shd w:val="clear" w:color="auto" w:fill="BDD6EE" w:themeFill="accent1" w:themeFillTint="66"/>
            <w:noWrap/>
            <w:vAlign w:val="center"/>
            <w:hideMark/>
          </w:tcPr>
          <w:p w14:paraId="31104F9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74</w:t>
            </w:r>
          </w:p>
        </w:tc>
        <w:tc>
          <w:tcPr>
            <w:tcW w:w="1701" w:type="dxa"/>
            <w:shd w:val="clear" w:color="auto" w:fill="BDD6EE" w:themeFill="accent1" w:themeFillTint="66"/>
            <w:noWrap/>
            <w:vAlign w:val="center"/>
            <w:hideMark/>
          </w:tcPr>
          <w:p w14:paraId="59CA178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34</w:t>
            </w:r>
          </w:p>
        </w:tc>
      </w:tr>
      <w:tr w:rsidR="00A65E3A" w:rsidRPr="00626840" w14:paraId="7C6F4008" w14:textId="77777777" w:rsidTr="00E52545">
        <w:trPr>
          <w:trHeight w:val="255"/>
        </w:trPr>
        <w:tc>
          <w:tcPr>
            <w:tcW w:w="2973" w:type="dxa"/>
            <w:shd w:val="clear" w:color="auto" w:fill="BDD6EE" w:themeFill="accent1" w:themeFillTint="66"/>
            <w:vAlign w:val="bottom"/>
            <w:hideMark/>
          </w:tcPr>
          <w:p w14:paraId="29B267FF"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National Certification schemes for RAC technicians booklet</w:t>
            </w:r>
          </w:p>
        </w:tc>
        <w:tc>
          <w:tcPr>
            <w:tcW w:w="1417" w:type="dxa"/>
            <w:shd w:val="clear" w:color="auto" w:fill="BDD6EE" w:themeFill="accent1" w:themeFillTint="66"/>
            <w:noWrap/>
            <w:vAlign w:val="center"/>
            <w:hideMark/>
          </w:tcPr>
          <w:p w14:paraId="3C4C740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22</w:t>
            </w:r>
          </w:p>
        </w:tc>
        <w:tc>
          <w:tcPr>
            <w:tcW w:w="1134" w:type="dxa"/>
            <w:shd w:val="clear" w:color="auto" w:fill="BDD6EE" w:themeFill="accent1" w:themeFillTint="66"/>
            <w:noWrap/>
            <w:vAlign w:val="center"/>
            <w:hideMark/>
          </w:tcPr>
          <w:p w14:paraId="5C0D35C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01D59E7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8</w:t>
            </w:r>
          </w:p>
        </w:tc>
        <w:tc>
          <w:tcPr>
            <w:tcW w:w="992" w:type="dxa"/>
            <w:shd w:val="clear" w:color="auto" w:fill="BDD6EE" w:themeFill="accent1" w:themeFillTint="66"/>
            <w:noWrap/>
            <w:vAlign w:val="center"/>
            <w:hideMark/>
          </w:tcPr>
          <w:p w14:paraId="7B2DF0E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48</w:t>
            </w:r>
          </w:p>
        </w:tc>
        <w:tc>
          <w:tcPr>
            <w:tcW w:w="992" w:type="dxa"/>
            <w:shd w:val="clear" w:color="auto" w:fill="BDD6EE" w:themeFill="accent1" w:themeFillTint="66"/>
            <w:noWrap/>
            <w:vAlign w:val="center"/>
            <w:hideMark/>
          </w:tcPr>
          <w:p w14:paraId="2C7FE9C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61</w:t>
            </w:r>
          </w:p>
        </w:tc>
        <w:tc>
          <w:tcPr>
            <w:tcW w:w="1701" w:type="dxa"/>
            <w:shd w:val="clear" w:color="auto" w:fill="BDD6EE" w:themeFill="accent1" w:themeFillTint="66"/>
            <w:noWrap/>
            <w:vAlign w:val="center"/>
            <w:hideMark/>
          </w:tcPr>
          <w:p w14:paraId="4238144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32</w:t>
            </w:r>
          </w:p>
        </w:tc>
      </w:tr>
      <w:tr w:rsidR="00A65E3A" w:rsidRPr="00626840" w14:paraId="19A85067" w14:textId="77777777" w:rsidTr="00E52545">
        <w:trPr>
          <w:trHeight w:val="255"/>
        </w:trPr>
        <w:tc>
          <w:tcPr>
            <w:tcW w:w="2973" w:type="dxa"/>
            <w:shd w:val="clear" w:color="auto" w:fill="BDD6EE" w:themeFill="accent1" w:themeFillTint="66"/>
            <w:vAlign w:val="bottom"/>
            <w:hideMark/>
          </w:tcPr>
          <w:p w14:paraId="52F87B5A"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RAC technician video smartphone application</w:t>
            </w:r>
          </w:p>
        </w:tc>
        <w:tc>
          <w:tcPr>
            <w:tcW w:w="1417" w:type="dxa"/>
            <w:shd w:val="clear" w:color="auto" w:fill="BDD6EE" w:themeFill="accent1" w:themeFillTint="66"/>
            <w:noWrap/>
            <w:vAlign w:val="center"/>
            <w:hideMark/>
          </w:tcPr>
          <w:p w14:paraId="21A0FCB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38</w:t>
            </w:r>
          </w:p>
        </w:tc>
        <w:tc>
          <w:tcPr>
            <w:tcW w:w="1134" w:type="dxa"/>
            <w:shd w:val="clear" w:color="auto" w:fill="BDD6EE" w:themeFill="accent1" w:themeFillTint="66"/>
            <w:noWrap/>
            <w:vAlign w:val="center"/>
            <w:hideMark/>
          </w:tcPr>
          <w:p w14:paraId="380AF9B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181A3B5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13</w:t>
            </w:r>
          </w:p>
        </w:tc>
        <w:tc>
          <w:tcPr>
            <w:tcW w:w="992" w:type="dxa"/>
            <w:shd w:val="clear" w:color="auto" w:fill="BDD6EE" w:themeFill="accent1" w:themeFillTint="66"/>
            <w:noWrap/>
            <w:vAlign w:val="center"/>
            <w:hideMark/>
          </w:tcPr>
          <w:p w14:paraId="4163675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53</w:t>
            </w:r>
          </w:p>
        </w:tc>
        <w:tc>
          <w:tcPr>
            <w:tcW w:w="992" w:type="dxa"/>
            <w:shd w:val="clear" w:color="auto" w:fill="BDD6EE" w:themeFill="accent1" w:themeFillTint="66"/>
            <w:noWrap/>
            <w:vAlign w:val="center"/>
            <w:hideMark/>
          </w:tcPr>
          <w:p w14:paraId="1D80AD0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48</w:t>
            </w:r>
          </w:p>
        </w:tc>
        <w:tc>
          <w:tcPr>
            <w:tcW w:w="1701" w:type="dxa"/>
            <w:shd w:val="clear" w:color="auto" w:fill="BDD6EE" w:themeFill="accent1" w:themeFillTint="66"/>
            <w:noWrap/>
            <w:vAlign w:val="center"/>
            <w:hideMark/>
          </w:tcPr>
          <w:p w14:paraId="6C79D9E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21</w:t>
            </w:r>
          </w:p>
        </w:tc>
      </w:tr>
      <w:tr w:rsidR="00A65E3A" w:rsidRPr="00626840" w14:paraId="7BD12E8C" w14:textId="77777777" w:rsidTr="00E52545">
        <w:trPr>
          <w:trHeight w:val="255"/>
        </w:trPr>
        <w:tc>
          <w:tcPr>
            <w:tcW w:w="2973" w:type="dxa"/>
            <w:shd w:val="clear" w:color="auto" w:fill="BDD6EE" w:themeFill="accent1" w:themeFillTint="66"/>
            <w:vAlign w:val="bottom"/>
            <w:hideMark/>
          </w:tcPr>
          <w:p w14:paraId="692133CA"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Refrigerant Management: Special University Course for Future Engineers</w:t>
            </w:r>
          </w:p>
        </w:tc>
        <w:tc>
          <w:tcPr>
            <w:tcW w:w="1417" w:type="dxa"/>
            <w:shd w:val="clear" w:color="auto" w:fill="BDD6EE" w:themeFill="accent1" w:themeFillTint="66"/>
            <w:noWrap/>
            <w:vAlign w:val="center"/>
            <w:hideMark/>
          </w:tcPr>
          <w:p w14:paraId="39CCCB5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45</w:t>
            </w:r>
          </w:p>
        </w:tc>
        <w:tc>
          <w:tcPr>
            <w:tcW w:w="1134" w:type="dxa"/>
            <w:shd w:val="clear" w:color="auto" w:fill="BDD6EE" w:themeFill="accent1" w:themeFillTint="66"/>
            <w:noWrap/>
            <w:vAlign w:val="center"/>
            <w:hideMark/>
          </w:tcPr>
          <w:p w14:paraId="00A08A5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w:t>
            </w:r>
          </w:p>
        </w:tc>
        <w:tc>
          <w:tcPr>
            <w:tcW w:w="1418" w:type="dxa"/>
            <w:shd w:val="clear" w:color="auto" w:fill="BDD6EE" w:themeFill="accent1" w:themeFillTint="66"/>
            <w:noWrap/>
            <w:vAlign w:val="center"/>
            <w:hideMark/>
          </w:tcPr>
          <w:p w14:paraId="29E8E48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14</w:t>
            </w:r>
          </w:p>
        </w:tc>
        <w:tc>
          <w:tcPr>
            <w:tcW w:w="992" w:type="dxa"/>
            <w:shd w:val="clear" w:color="auto" w:fill="BDD6EE" w:themeFill="accent1" w:themeFillTint="66"/>
            <w:noWrap/>
            <w:vAlign w:val="center"/>
            <w:hideMark/>
          </w:tcPr>
          <w:p w14:paraId="6693171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40</w:t>
            </w:r>
          </w:p>
        </w:tc>
        <w:tc>
          <w:tcPr>
            <w:tcW w:w="992" w:type="dxa"/>
            <w:shd w:val="clear" w:color="auto" w:fill="BDD6EE" w:themeFill="accent1" w:themeFillTint="66"/>
            <w:noWrap/>
            <w:vAlign w:val="center"/>
            <w:hideMark/>
          </w:tcPr>
          <w:p w14:paraId="33E96D63"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46</w:t>
            </w:r>
          </w:p>
        </w:tc>
        <w:tc>
          <w:tcPr>
            <w:tcW w:w="1701" w:type="dxa"/>
            <w:shd w:val="clear" w:color="auto" w:fill="BDD6EE" w:themeFill="accent1" w:themeFillTint="66"/>
            <w:noWrap/>
            <w:vAlign w:val="center"/>
            <w:hideMark/>
          </w:tcPr>
          <w:p w14:paraId="1D164E93"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14</w:t>
            </w:r>
          </w:p>
        </w:tc>
      </w:tr>
      <w:tr w:rsidR="00A65E3A" w:rsidRPr="00626840" w14:paraId="031BE0EB" w14:textId="77777777" w:rsidTr="00E52545">
        <w:trPr>
          <w:trHeight w:val="255"/>
        </w:trPr>
        <w:tc>
          <w:tcPr>
            <w:tcW w:w="2973" w:type="dxa"/>
            <w:shd w:val="clear" w:color="auto" w:fill="BDD6EE" w:themeFill="accent1" w:themeFillTint="66"/>
            <w:vAlign w:val="bottom"/>
            <w:hideMark/>
          </w:tcPr>
          <w:p w14:paraId="22F3A633"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Montreal Protocol and Human Health booklet</w:t>
            </w:r>
          </w:p>
        </w:tc>
        <w:tc>
          <w:tcPr>
            <w:tcW w:w="1417" w:type="dxa"/>
            <w:shd w:val="clear" w:color="auto" w:fill="BDD6EE" w:themeFill="accent1" w:themeFillTint="66"/>
            <w:noWrap/>
            <w:vAlign w:val="center"/>
            <w:hideMark/>
          </w:tcPr>
          <w:p w14:paraId="783BB76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23</w:t>
            </w:r>
          </w:p>
        </w:tc>
        <w:tc>
          <w:tcPr>
            <w:tcW w:w="1134" w:type="dxa"/>
            <w:shd w:val="clear" w:color="auto" w:fill="BDD6EE" w:themeFill="accent1" w:themeFillTint="66"/>
            <w:noWrap/>
            <w:vAlign w:val="center"/>
            <w:hideMark/>
          </w:tcPr>
          <w:p w14:paraId="25F7280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15C7977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15</w:t>
            </w:r>
          </w:p>
        </w:tc>
        <w:tc>
          <w:tcPr>
            <w:tcW w:w="992" w:type="dxa"/>
            <w:shd w:val="clear" w:color="auto" w:fill="BDD6EE" w:themeFill="accent1" w:themeFillTint="66"/>
            <w:noWrap/>
            <w:vAlign w:val="center"/>
            <w:hideMark/>
          </w:tcPr>
          <w:p w14:paraId="2509B06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45</w:t>
            </w:r>
          </w:p>
        </w:tc>
        <w:tc>
          <w:tcPr>
            <w:tcW w:w="992" w:type="dxa"/>
            <w:shd w:val="clear" w:color="auto" w:fill="BDD6EE" w:themeFill="accent1" w:themeFillTint="66"/>
            <w:noWrap/>
            <w:vAlign w:val="center"/>
            <w:hideMark/>
          </w:tcPr>
          <w:p w14:paraId="7FC13DE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55</w:t>
            </w:r>
          </w:p>
        </w:tc>
        <w:tc>
          <w:tcPr>
            <w:tcW w:w="1701" w:type="dxa"/>
            <w:shd w:val="clear" w:color="auto" w:fill="BDD6EE" w:themeFill="accent1" w:themeFillTint="66"/>
            <w:noWrap/>
            <w:vAlign w:val="center"/>
            <w:hideMark/>
          </w:tcPr>
          <w:p w14:paraId="3370A2A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24</w:t>
            </w:r>
          </w:p>
        </w:tc>
      </w:tr>
      <w:tr w:rsidR="00A65E3A" w:rsidRPr="00626840" w14:paraId="2A7F3791" w14:textId="77777777" w:rsidTr="00E52545">
        <w:trPr>
          <w:trHeight w:val="255"/>
        </w:trPr>
        <w:tc>
          <w:tcPr>
            <w:tcW w:w="2973" w:type="dxa"/>
            <w:shd w:val="clear" w:color="auto" w:fill="BDD6EE" w:themeFill="accent1" w:themeFillTint="66"/>
            <w:vAlign w:val="bottom"/>
            <w:hideMark/>
          </w:tcPr>
          <w:p w14:paraId="5F905676"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Phasing-out Methyl Bromide in Developing Countries</w:t>
            </w:r>
          </w:p>
        </w:tc>
        <w:tc>
          <w:tcPr>
            <w:tcW w:w="1417" w:type="dxa"/>
            <w:shd w:val="clear" w:color="auto" w:fill="BDD6EE" w:themeFill="accent1" w:themeFillTint="66"/>
            <w:noWrap/>
            <w:vAlign w:val="center"/>
            <w:hideMark/>
          </w:tcPr>
          <w:p w14:paraId="3F51C47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16</w:t>
            </w:r>
          </w:p>
        </w:tc>
        <w:tc>
          <w:tcPr>
            <w:tcW w:w="1134" w:type="dxa"/>
            <w:shd w:val="clear" w:color="auto" w:fill="BDD6EE" w:themeFill="accent1" w:themeFillTint="66"/>
            <w:noWrap/>
            <w:vAlign w:val="center"/>
            <w:hideMark/>
          </w:tcPr>
          <w:p w14:paraId="3EEABA4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8</w:t>
            </w:r>
          </w:p>
        </w:tc>
        <w:tc>
          <w:tcPr>
            <w:tcW w:w="1418" w:type="dxa"/>
            <w:shd w:val="clear" w:color="auto" w:fill="BDD6EE" w:themeFill="accent1" w:themeFillTint="66"/>
            <w:noWrap/>
            <w:vAlign w:val="center"/>
            <w:hideMark/>
          </w:tcPr>
          <w:p w14:paraId="4DFA419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20</w:t>
            </w:r>
          </w:p>
        </w:tc>
        <w:tc>
          <w:tcPr>
            <w:tcW w:w="992" w:type="dxa"/>
            <w:shd w:val="clear" w:color="auto" w:fill="BDD6EE" w:themeFill="accent1" w:themeFillTint="66"/>
            <w:noWrap/>
            <w:vAlign w:val="center"/>
            <w:hideMark/>
          </w:tcPr>
          <w:p w14:paraId="14B21B7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55</w:t>
            </w:r>
          </w:p>
        </w:tc>
        <w:tc>
          <w:tcPr>
            <w:tcW w:w="992" w:type="dxa"/>
            <w:shd w:val="clear" w:color="auto" w:fill="BDD6EE" w:themeFill="accent1" w:themeFillTint="66"/>
            <w:noWrap/>
            <w:vAlign w:val="center"/>
            <w:hideMark/>
          </w:tcPr>
          <w:p w14:paraId="0FD54CA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45</w:t>
            </w:r>
          </w:p>
        </w:tc>
        <w:tc>
          <w:tcPr>
            <w:tcW w:w="1701" w:type="dxa"/>
            <w:shd w:val="clear" w:color="auto" w:fill="BDD6EE" w:themeFill="accent1" w:themeFillTint="66"/>
            <w:noWrap/>
            <w:vAlign w:val="center"/>
            <w:hideMark/>
          </w:tcPr>
          <w:p w14:paraId="04EA45A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21</w:t>
            </w:r>
          </w:p>
        </w:tc>
      </w:tr>
      <w:tr w:rsidR="00A65E3A" w:rsidRPr="00626840" w14:paraId="7323A426" w14:textId="77777777" w:rsidTr="00E52545">
        <w:trPr>
          <w:trHeight w:val="255"/>
        </w:trPr>
        <w:tc>
          <w:tcPr>
            <w:tcW w:w="2973" w:type="dxa"/>
            <w:shd w:val="clear" w:color="auto" w:fill="BDD6EE" w:themeFill="accent1" w:themeFillTint="66"/>
            <w:vAlign w:val="bottom"/>
            <w:hideMark/>
          </w:tcPr>
          <w:p w14:paraId="6D8380FA"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Minimising the Quarantine and Pre-shipment (</w:t>
            </w:r>
            <w:proofErr w:type="spellStart"/>
            <w:r w:rsidRPr="00626840">
              <w:rPr>
                <w:rFonts w:eastAsia="Times New Roman" w:cs="Microsoft Sans Serif"/>
                <w:lang w:eastAsia="en-GB"/>
              </w:rPr>
              <w:t>QPS</w:t>
            </w:r>
            <w:proofErr w:type="spellEnd"/>
            <w:r w:rsidRPr="00626840">
              <w:rPr>
                <w:rFonts w:eastAsia="Times New Roman" w:cs="Microsoft Sans Serif"/>
                <w:lang w:eastAsia="en-GB"/>
              </w:rPr>
              <w:t>) use of methyl bromide</w:t>
            </w:r>
          </w:p>
        </w:tc>
        <w:tc>
          <w:tcPr>
            <w:tcW w:w="1417" w:type="dxa"/>
            <w:shd w:val="clear" w:color="auto" w:fill="BDD6EE" w:themeFill="accent1" w:themeFillTint="66"/>
            <w:noWrap/>
            <w:vAlign w:val="center"/>
            <w:hideMark/>
          </w:tcPr>
          <w:p w14:paraId="68F7E5B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22</w:t>
            </w:r>
          </w:p>
        </w:tc>
        <w:tc>
          <w:tcPr>
            <w:tcW w:w="1134" w:type="dxa"/>
            <w:shd w:val="clear" w:color="auto" w:fill="BDD6EE" w:themeFill="accent1" w:themeFillTint="66"/>
            <w:noWrap/>
            <w:vAlign w:val="center"/>
            <w:hideMark/>
          </w:tcPr>
          <w:p w14:paraId="093470B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1418" w:type="dxa"/>
            <w:shd w:val="clear" w:color="auto" w:fill="BDD6EE" w:themeFill="accent1" w:themeFillTint="66"/>
            <w:noWrap/>
            <w:vAlign w:val="center"/>
            <w:hideMark/>
          </w:tcPr>
          <w:p w14:paraId="3BD561D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27</w:t>
            </w:r>
          </w:p>
        </w:tc>
        <w:tc>
          <w:tcPr>
            <w:tcW w:w="992" w:type="dxa"/>
            <w:shd w:val="clear" w:color="auto" w:fill="BDD6EE" w:themeFill="accent1" w:themeFillTint="66"/>
            <w:noWrap/>
            <w:vAlign w:val="center"/>
            <w:hideMark/>
          </w:tcPr>
          <w:p w14:paraId="04175FE2"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52</w:t>
            </w:r>
          </w:p>
        </w:tc>
        <w:tc>
          <w:tcPr>
            <w:tcW w:w="992" w:type="dxa"/>
            <w:shd w:val="clear" w:color="auto" w:fill="BDD6EE" w:themeFill="accent1" w:themeFillTint="66"/>
            <w:noWrap/>
            <w:vAlign w:val="center"/>
            <w:hideMark/>
          </w:tcPr>
          <w:p w14:paraId="0FC60E5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38</w:t>
            </w:r>
          </w:p>
        </w:tc>
        <w:tc>
          <w:tcPr>
            <w:tcW w:w="1701" w:type="dxa"/>
            <w:shd w:val="clear" w:color="auto" w:fill="BDD6EE" w:themeFill="accent1" w:themeFillTint="66"/>
            <w:noWrap/>
            <w:vAlign w:val="center"/>
            <w:hideMark/>
          </w:tcPr>
          <w:p w14:paraId="3C21AE2C"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17</w:t>
            </w:r>
          </w:p>
        </w:tc>
      </w:tr>
      <w:tr w:rsidR="00A65E3A" w:rsidRPr="00626840" w14:paraId="23BBFC0F" w14:textId="77777777" w:rsidTr="00E52545">
        <w:trPr>
          <w:trHeight w:val="255"/>
        </w:trPr>
        <w:tc>
          <w:tcPr>
            <w:tcW w:w="2973" w:type="dxa"/>
            <w:shd w:val="clear" w:color="auto" w:fill="BDD6EE" w:themeFill="accent1" w:themeFillTint="66"/>
            <w:vAlign w:val="bottom"/>
            <w:hideMark/>
          </w:tcPr>
          <w:p w14:paraId="395D41A9"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Customs Training Manual</w:t>
            </w:r>
          </w:p>
        </w:tc>
        <w:tc>
          <w:tcPr>
            <w:tcW w:w="1417" w:type="dxa"/>
            <w:shd w:val="clear" w:color="auto" w:fill="BDD6EE" w:themeFill="accent1" w:themeFillTint="66"/>
            <w:noWrap/>
            <w:vAlign w:val="center"/>
            <w:hideMark/>
          </w:tcPr>
          <w:p w14:paraId="49ACD3F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19</w:t>
            </w:r>
          </w:p>
        </w:tc>
        <w:tc>
          <w:tcPr>
            <w:tcW w:w="1134" w:type="dxa"/>
            <w:shd w:val="clear" w:color="auto" w:fill="BDD6EE" w:themeFill="accent1" w:themeFillTint="66"/>
            <w:noWrap/>
            <w:vAlign w:val="center"/>
            <w:hideMark/>
          </w:tcPr>
          <w:p w14:paraId="064CE0A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0</w:t>
            </w:r>
          </w:p>
        </w:tc>
        <w:tc>
          <w:tcPr>
            <w:tcW w:w="1418" w:type="dxa"/>
            <w:shd w:val="clear" w:color="auto" w:fill="BDD6EE" w:themeFill="accent1" w:themeFillTint="66"/>
            <w:noWrap/>
            <w:vAlign w:val="center"/>
            <w:hideMark/>
          </w:tcPr>
          <w:p w14:paraId="4E5367C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992" w:type="dxa"/>
            <w:shd w:val="clear" w:color="auto" w:fill="BDD6EE" w:themeFill="accent1" w:themeFillTint="66"/>
            <w:noWrap/>
            <w:vAlign w:val="center"/>
            <w:hideMark/>
          </w:tcPr>
          <w:p w14:paraId="70C0C92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44</w:t>
            </w:r>
          </w:p>
        </w:tc>
        <w:tc>
          <w:tcPr>
            <w:tcW w:w="992" w:type="dxa"/>
            <w:shd w:val="clear" w:color="auto" w:fill="BDD6EE" w:themeFill="accent1" w:themeFillTint="66"/>
            <w:noWrap/>
            <w:vAlign w:val="center"/>
            <w:hideMark/>
          </w:tcPr>
          <w:p w14:paraId="2EF0EBA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64</w:t>
            </w:r>
          </w:p>
        </w:tc>
        <w:tc>
          <w:tcPr>
            <w:tcW w:w="1701" w:type="dxa"/>
            <w:shd w:val="clear" w:color="auto" w:fill="BDD6EE" w:themeFill="accent1" w:themeFillTint="66"/>
            <w:noWrap/>
            <w:vAlign w:val="center"/>
            <w:hideMark/>
          </w:tcPr>
          <w:p w14:paraId="6B8D387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49</w:t>
            </w:r>
          </w:p>
        </w:tc>
      </w:tr>
      <w:tr w:rsidR="00A65E3A" w:rsidRPr="00626840" w14:paraId="43F8F847" w14:textId="77777777" w:rsidTr="00E52545">
        <w:trPr>
          <w:trHeight w:val="255"/>
        </w:trPr>
        <w:tc>
          <w:tcPr>
            <w:tcW w:w="2973" w:type="dxa"/>
            <w:shd w:val="clear" w:color="auto" w:fill="BDD6EE" w:themeFill="accent1" w:themeFillTint="66"/>
            <w:vAlign w:val="bottom"/>
            <w:hideMark/>
          </w:tcPr>
          <w:p w14:paraId="7DC18238"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Customs poster/quick tool</w:t>
            </w:r>
          </w:p>
        </w:tc>
        <w:tc>
          <w:tcPr>
            <w:tcW w:w="1417" w:type="dxa"/>
            <w:shd w:val="clear" w:color="auto" w:fill="BDD6EE" w:themeFill="accent1" w:themeFillTint="66"/>
            <w:noWrap/>
            <w:vAlign w:val="center"/>
            <w:hideMark/>
          </w:tcPr>
          <w:p w14:paraId="03AD961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24</w:t>
            </w:r>
          </w:p>
        </w:tc>
        <w:tc>
          <w:tcPr>
            <w:tcW w:w="1134" w:type="dxa"/>
            <w:shd w:val="clear" w:color="auto" w:fill="BDD6EE" w:themeFill="accent1" w:themeFillTint="66"/>
            <w:noWrap/>
            <w:vAlign w:val="center"/>
            <w:hideMark/>
          </w:tcPr>
          <w:p w14:paraId="3563614C"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w:t>
            </w:r>
          </w:p>
        </w:tc>
        <w:tc>
          <w:tcPr>
            <w:tcW w:w="1418" w:type="dxa"/>
            <w:shd w:val="clear" w:color="auto" w:fill="BDD6EE" w:themeFill="accent1" w:themeFillTint="66"/>
            <w:noWrap/>
            <w:vAlign w:val="center"/>
            <w:hideMark/>
          </w:tcPr>
          <w:p w14:paraId="409866E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7</w:t>
            </w:r>
          </w:p>
        </w:tc>
        <w:tc>
          <w:tcPr>
            <w:tcW w:w="992" w:type="dxa"/>
            <w:shd w:val="clear" w:color="auto" w:fill="BDD6EE" w:themeFill="accent1" w:themeFillTint="66"/>
            <w:noWrap/>
            <w:vAlign w:val="center"/>
            <w:hideMark/>
          </w:tcPr>
          <w:p w14:paraId="31B0213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35</w:t>
            </w:r>
          </w:p>
        </w:tc>
        <w:tc>
          <w:tcPr>
            <w:tcW w:w="992" w:type="dxa"/>
            <w:shd w:val="clear" w:color="auto" w:fill="BDD6EE" w:themeFill="accent1" w:themeFillTint="66"/>
            <w:noWrap/>
            <w:vAlign w:val="center"/>
            <w:hideMark/>
          </w:tcPr>
          <w:p w14:paraId="4CF6A2B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63</w:t>
            </w:r>
          </w:p>
        </w:tc>
        <w:tc>
          <w:tcPr>
            <w:tcW w:w="1701" w:type="dxa"/>
            <w:shd w:val="clear" w:color="auto" w:fill="BDD6EE" w:themeFill="accent1" w:themeFillTint="66"/>
            <w:noWrap/>
            <w:vAlign w:val="center"/>
            <w:hideMark/>
          </w:tcPr>
          <w:p w14:paraId="2CCCB2E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46</w:t>
            </w:r>
          </w:p>
        </w:tc>
      </w:tr>
      <w:tr w:rsidR="00A65E3A" w:rsidRPr="00626840" w14:paraId="3AF3A69E" w14:textId="77777777" w:rsidTr="00E52545">
        <w:trPr>
          <w:trHeight w:val="255"/>
        </w:trPr>
        <w:tc>
          <w:tcPr>
            <w:tcW w:w="2973" w:type="dxa"/>
            <w:shd w:val="clear" w:color="auto" w:fill="BDD6EE" w:themeFill="accent1" w:themeFillTint="66"/>
            <w:vAlign w:val="bottom"/>
            <w:hideMark/>
          </w:tcPr>
          <w:p w14:paraId="41598EE4"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UN Environment/ World Customs Organization Customs online customs training modules (e-learning)</w:t>
            </w:r>
          </w:p>
        </w:tc>
        <w:tc>
          <w:tcPr>
            <w:tcW w:w="1417" w:type="dxa"/>
            <w:shd w:val="clear" w:color="auto" w:fill="BDD6EE" w:themeFill="accent1" w:themeFillTint="66"/>
            <w:noWrap/>
            <w:vAlign w:val="center"/>
            <w:hideMark/>
          </w:tcPr>
          <w:p w14:paraId="23CB852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32</w:t>
            </w:r>
          </w:p>
        </w:tc>
        <w:tc>
          <w:tcPr>
            <w:tcW w:w="1134" w:type="dxa"/>
            <w:shd w:val="clear" w:color="auto" w:fill="BDD6EE" w:themeFill="accent1" w:themeFillTint="66"/>
            <w:noWrap/>
            <w:vAlign w:val="center"/>
            <w:hideMark/>
          </w:tcPr>
          <w:p w14:paraId="51C068E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5D858584"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13</w:t>
            </w:r>
          </w:p>
        </w:tc>
        <w:tc>
          <w:tcPr>
            <w:tcW w:w="992" w:type="dxa"/>
            <w:shd w:val="clear" w:color="auto" w:fill="BDD6EE" w:themeFill="accent1" w:themeFillTint="66"/>
            <w:noWrap/>
            <w:vAlign w:val="center"/>
            <w:hideMark/>
          </w:tcPr>
          <w:p w14:paraId="665FEEB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37</w:t>
            </w:r>
          </w:p>
        </w:tc>
        <w:tc>
          <w:tcPr>
            <w:tcW w:w="992" w:type="dxa"/>
            <w:shd w:val="clear" w:color="auto" w:fill="BDD6EE" w:themeFill="accent1" w:themeFillTint="66"/>
            <w:noWrap/>
            <w:vAlign w:val="center"/>
            <w:hideMark/>
          </w:tcPr>
          <w:p w14:paraId="0956EE68"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55</w:t>
            </w:r>
          </w:p>
        </w:tc>
        <w:tc>
          <w:tcPr>
            <w:tcW w:w="1701" w:type="dxa"/>
            <w:shd w:val="clear" w:color="auto" w:fill="BDD6EE" w:themeFill="accent1" w:themeFillTint="66"/>
            <w:noWrap/>
            <w:vAlign w:val="center"/>
            <w:hideMark/>
          </w:tcPr>
          <w:p w14:paraId="6704B72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33</w:t>
            </w:r>
          </w:p>
        </w:tc>
      </w:tr>
      <w:tr w:rsidR="00A65E3A" w:rsidRPr="00626840" w14:paraId="75E10E72" w14:textId="77777777" w:rsidTr="00E52545">
        <w:trPr>
          <w:trHeight w:val="255"/>
        </w:trPr>
        <w:tc>
          <w:tcPr>
            <w:tcW w:w="2973" w:type="dxa"/>
            <w:shd w:val="clear" w:color="auto" w:fill="BDD6EE" w:themeFill="accent1" w:themeFillTint="66"/>
            <w:vAlign w:val="bottom"/>
            <w:hideMark/>
          </w:tcPr>
          <w:p w14:paraId="304BC581"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Informal prior informed consent system (iPIC)</w:t>
            </w:r>
          </w:p>
        </w:tc>
        <w:tc>
          <w:tcPr>
            <w:tcW w:w="1417" w:type="dxa"/>
            <w:shd w:val="clear" w:color="auto" w:fill="BDD6EE" w:themeFill="accent1" w:themeFillTint="66"/>
            <w:noWrap/>
            <w:vAlign w:val="center"/>
            <w:hideMark/>
          </w:tcPr>
          <w:p w14:paraId="65E4B1F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25</w:t>
            </w:r>
          </w:p>
        </w:tc>
        <w:tc>
          <w:tcPr>
            <w:tcW w:w="1134" w:type="dxa"/>
            <w:shd w:val="clear" w:color="auto" w:fill="BDD6EE" w:themeFill="accent1" w:themeFillTint="66"/>
            <w:noWrap/>
            <w:vAlign w:val="center"/>
            <w:hideMark/>
          </w:tcPr>
          <w:p w14:paraId="118D25B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1418" w:type="dxa"/>
            <w:shd w:val="clear" w:color="auto" w:fill="BDD6EE" w:themeFill="accent1" w:themeFillTint="66"/>
            <w:noWrap/>
            <w:vAlign w:val="center"/>
            <w:hideMark/>
          </w:tcPr>
          <w:p w14:paraId="6EED4335"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19</w:t>
            </w:r>
          </w:p>
        </w:tc>
        <w:tc>
          <w:tcPr>
            <w:tcW w:w="992" w:type="dxa"/>
            <w:shd w:val="clear" w:color="auto" w:fill="BDD6EE" w:themeFill="accent1" w:themeFillTint="66"/>
            <w:noWrap/>
            <w:vAlign w:val="center"/>
            <w:hideMark/>
          </w:tcPr>
          <w:p w14:paraId="1F384503"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60</w:t>
            </w:r>
          </w:p>
        </w:tc>
        <w:tc>
          <w:tcPr>
            <w:tcW w:w="992" w:type="dxa"/>
            <w:shd w:val="clear" w:color="auto" w:fill="BDD6EE" w:themeFill="accent1" w:themeFillTint="66"/>
            <w:noWrap/>
            <w:vAlign w:val="center"/>
            <w:hideMark/>
          </w:tcPr>
          <w:p w14:paraId="4CBC4833"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49</w:t>
            </w:r>
          </w:p>
        </w:tc>
        <w:tc>
          <w:tcPr>
            <w:tcW w:w="1701" w:type="dxa"/>
            <w:shd w:val="clear" w:color="auto" w:fill="BDD6EE" w:themeFill="accent1" w:themeFillTint="66"/>
            <w:noWrap/>
            <w:vAlign w:val="center"/>
            <w:hideMark/>
          </w:tcPr>
          <w:p w14:paraId="6E2AAAA3"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23</w:t>
            </w:r>
          </w:p>
        </w:tc>
      </w:tr>
      <w:tr w:rsidR="00A65E3A" w:rsidRPr="00626840" w14:paraId="6BA4A4F3" w14:textId="77777777" w:rsidTr="00E52545">
        <w:trPr>
          <w:trHeight w:val="255"/>
        </w:trPr>
        <w:tc>
          <w:tcPr>
            <w:tcW w:w="2973" w:type="dxa"/>
            <w:shd w:val="clear" w:color="auto" w:fill="BDD6EE" w:themeFill="accent1" w:themeFillTint="66"/>
            <w:vAlign w:val="bottom"/>
            <w:hideMark/>
          </w:tcPr>
          <w:p w14:paraId="55F42685"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 xml:space="preserve">Social media Services (YouTube, Facebook, </w:t>
            </w:r>
            <w:proofErr w:type="spellStart"/>
            <w:r w:rsidRPr="00626840">
              <w:rPr>
                <w:rFonts w:eastAsia="Times New Roman" w:cs="Microsoft Sans Serif"/>
                <w:lang w:eastAsia="en-GB"/>
              </w:rPr>
              <w:t>etc</w:t>
            </w:r>
            <w:proofErr w:type="spellEnd"/>
            <w:r w:rsidRPr="00626840">
              <w:rPr>
                <w:rFonts w:eastAsia="Times New Roman" w:cs="Microsoft Sans Serif"/>
                <w:lang w:eastAsia="en-GB"/>
              </w:rPr>
              <w:t>)</w:t>
            </w:r>
          </w:p>
        </w:tc>
        <w:tc>
          <w:tcPr>
            <w:tcW w:w="1417" w:type="dxa"/>
            <w:shd w:val="clear" w:color="auto" w:fill="BDD6EE" w:themeFill="accent1" w:themeFillTint="66"/>
            <w:noWrap/>
            <w:vAlign w:val="center"/>
            <w:hideMark/>
          </w:tcPr>
          <w:p w14:paraId="1276A6F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23</w:t>
            </w:r>
          </w:p>
        </w:tc>
        <w:tc>
          <w:tcPr>
            <w:tcW w:w="1134" w:type="dxa"/>
            <w:shd w:val="clear" w:color="auto" w:fill="BDD6EE" w:themeFill="accent1" w:themeFillTint="66"/>
            <w:noWrap/>
            <w:vAlign w:val="center"/>
            <w:hideMark/>
          </w:tcPr>
          <w:p w14:paraId="6CEF313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w:t>
            </w:r>
          </w:p>
        </w:tc>
        <w:tc>
          <w:tcPr>
            <w:tcW w:w="1418" w:type="dxa"/>
            <w:shd w:val="clear" w:color="auto" w:fill="BDD6EE" w:themeFill="accent1" w:themeFillTint="66"/>
            <w:noWrap/>
            <w:vAlign w:val="center"/>
            <w:hideMark/>
          </w:tcPr>
          <w:p w14:paraId="2F40A1CA"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21</w:t>
            </w:r>
          </w:p>
        </w:tc>
        <w:tc>
          <w:tcPr>
            <w:tcW w:w="992" w:type="dxa"/>
            <w:shd w:val="clear" w:color="auto" w:fill="BDD6EE" w:themeFill="accent1" w:themeFillTint="66"/>
            <w:noWrap/>
            <w:vAlign w:val="center"/>
            <w:hideMark/>
          </w:tcPr>
          <w:p w14:paraId="5D8B97E0"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61</w:t>
            </w:r>
          </w:p>
        </w:tc>
        <w:tc>
          <w:tcPr>
            <w:tcW w:w="992" w:type="dxa"/>
            <w:shd w:val="clear" w:color="auto" w:fill="BDD6EE" w:themeFill="accent1" w:themeFillTint="66"/>
            <w:noWrap/>
            <w:vAlign w:val="center"/>
            <w:hideMark/>
          </w:tcPr>
          <w:p w14:paraId="4F4E4FE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49</w:t>
            </w:r>
          </w:p>
        </w:tc>
        <w:tc>
          <w:tcPr>
            <w:tcW w:w="1701" w:type="dxa"/>
            <w:shd w:val="clear" w:color="auto" w:fill="BDD6EE" w:themeFill="accent1" w:themeFillTint="66"/>
            <w:noWrap/>
            <w:vAlign w:val="center"/>
            <w:hideMark/>
          </w:tcPr>
          <w:p w14:paraId="0A5B4CF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17</w:t>
            </w:r>
          </w:p>
        </w:tc>
      </w:tr>
      <w:tr w:rsidR="00A65E3A" w:rsidRPr="00626840" w14:paraId="714D368B" w14:textId="77777777" w:rsidTr="00E52545">
        <w:trPr>
          <w:trHeight w:val="255"/>
        </w:trPr>
        <w:tc>
          <w:tcPr>
            <w:tcW w:w="2973" w:type="dxa"/>
            <w:shd w:val="clear" w:color="auto" w:fill="BDD6EE" w:themeFill="accent1" w:themeFillTint="66"/>
            <w:vAlign w:val="bottom"/>
            <w:hideMark/>
          </w:tcPr>
          <w:p w14:paraId="2658FCD5" w14:textId="77777777" w:rsidR="00A65E3A" w:rsidRPr="00626840" w:rsidRDefault="00A65E3A" w:rsidP="00E52545">
            <w:pPr>
              <w:spacing w:after="0" w:line="240" w:lineRule="auto"/>
              <w:rPr>
                <w:rFonts w:eastAsia="Times New Roman" w:cs="Microsoft Sans Serif"/>
                <w:lang w:eastAsia="en-GB"/>
              </w:rPr>
            </w:pPr>
            <w:r w:rsidRPr="00626840">
              <w:rPr>
                <w:rFonts w:eastAsia="Times New Roman" w:cs="Microsoft Sans Serif"/>
                <w:lang w:eastAsia="en-GB"/>
              </w:rPr>
              <w:t>OzonAction Video News Drops</w:t>
            </w:r>
          </w:p>
        </w:tc>
        <w:tc>
          <w:tcPr>
            <w:tcW w:w="1417" w:type="dxa"/>
            <w:shd w:val="clear" w:color="auto" w:fill="BDD6EE" w:themeFill="accent1" w:themeFillTint="66"/>
            <w:noWrap/>
            <w:vAlign w:val="center"/>
            <w:hideMark/>
          </w:tcPr>
          <w:p w14:paraId="3EE8494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26</w:t>
            </w:r>
          </w:p>
        </w:tc>
        <w:tc>
          <w:tcPr>
            <w:tcW w:w="1134" w:type="dxa"/>
            <w:shd w:val="clear" w:color="auto" w:fill="BDD6EE" w:themeFill="accent1" w:themeFillTint="66"/>
            <w:noWrap/>
            <w:vAlign w:val="center"/>
            <w:hideMark/>
          </w:tcPr>
          <w:p w14:paraId="704FF0B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45D2D16F"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15</w:t>
            </w:r>
          </w:p>
        </w:tc>
        <w:tc>
          <w:tcPr>
            <w:tcW w:w="992" w:type="dxa"/>
            <w:shd w:val="clear" w:color="auto" w:fill="BDD6EE" w:themeFill="accent1" w:themeFillTint="66"/>
            <w:noWrap/>
            <w:vAlign w:val="center"/>
            <w:hideMark/>
          </w:tcPr>
          <w:p w14:paraId="43B95C4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53</w:t>
            </w:r>
          </w:p>
        </w:tc>
        <w:tc>
          <w:tcPr>
            <w:tcW w:w="992" w:type="dxa"/>
            <w:shd w:val="clear" w:color="auto" w:fill="BDD6EE" w:themeFill="accent1" w:themeFillTint="66"/>
            <w:noWrap/>
            <w:vAlign w:val="center"/>
            <w:hideMark/>
          </w:tcPr>
          <w:p w14:paraId="3915D82D"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47</w:t>
            </w:r>
          </w:p>
        </w:tc>
        <w:tc>
          <w:tcPr>
            <w:tcW w:w="1701" w:type="dxa"/>
            <w:shd w:val="clear" w:color="auto" w:fill="BDD6EE" w:themeFill="accent1" w:themeFillTint="66"/>
            <w:noWrap/>
            <w:vAlign w:val="center"/>
            <w:hideMark/>
          </w:tcPr>
          <w:p w14:paraId="1612FBA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17</w:t>
            </w:r>
          </w:p>
        </w:tc>
      </w:tr>
      <w:tr w:rsidR="00A65E3A" w:rsidRPr="00626840" w14:paraId="66EDA201" w14:textId="77777777" w:rsidTr="00E52545">
        <w:trPr>
          <w:trHeight w:val="255"/>
        </w:trPr>
        <w:tc>
          <w:tcPr>
            <w:tcW w:w="2973" w:type="dxa"/>
            <w:shd w:val="clear" w:color="auto" w:fill="BDD6EE" w:themeFill="accent1" w:themeFillTint="66"/>
            <w:vAlign w:val="bottom"/>
            <w:hideMark/>
          </w:tcPr>
          <w:p w14:paraId="3A325C85" w14:textId="77777777" w:rsidR="00A65E3A" w:rsidRPr="00626840" w:rsidRDefault="00A65E3A" w:rsidP="00E52545">
            <w:pPr>
              <w:spacing w:after="0" w:line="240" w:lineRule="auto"/>
              <w:rPr>
                <w:rFonts w:eastAsia="Times New Roman" w:cs="Microsoft Sans Serif"/>
                <w:lang w:eastAsia="en-GB"/>
              </w:rPr>
            </w:pPr>
            <w:proofErr w:type="spellStart"/>
            <w:r w:rsidRPr="00626840">
              <w:rPr>
                <w:rFonts w:eastAsia="Times New Roman" w:cs="Microsoft Sans Serif"/>
                <w:lang w:eastAsia="en-GB"/>
              </w:rPr>
              <w:t>Ozzy</w:t>
            </w:r>
            <w:proofErr w:type="spellEnd"/>
            <w:r w:rsidRPr="00626840">
              <w:rPr>
                <w:rFonts w:eastAsia="Times New Roman" w:cs="Microsoft Sans Serif"/>
                <w:lang w:eastAsia="en-GB"/>
              </w:rPr>
              <w:t xml:space="preserve"> Ozone campaign materials (cartoon books, video, education packs, game)</w:t>
            </w:r>
          </w:p>
        </w:tc>
        <w:tc>
          <w:tcPr>
            <w:tcW w:w="1417" w:type="dxa"/>
            <w:shd w:val="clear" w:color="auto" w:fill="BDD6EE" w:themeFill="accent1" w:themeFillTint="66"/>
            <w:noWrap/>
            <w:vAlign w:val="center"/>
            <w:hideMark/>
          </w:tcPr>
          <w:p w14:paraId="3914350E"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16</w:t>
            </w:r>
          </w:p>
        </w:tc>
        <w:tc>
          <w:tcPr>
            <w:tcW w:w="1134" w:type="dxa"/>
            <w:shd w:val="clear" w:color="auto" w:fill="BDD6EE" w:themeFill="accent1" w:themeFillTint="66"/>
            <w:noWrap/>
            <w:vAlign w:val="center"/>
            <w:hideMark/>
          </w:tcPr>
          <w:p w14:paraId="574432A6"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w:t>
            </w:r>
          </w:p>
        </w:tc>
        <w:tc>
          <w:tcPr>
            <w:tcW w:w="1418" w:type="dxa"/>
            <w:shd w:val="clear" w:color="auto" w:fill="BDD6EE" w:themeFill="accent1" w:themeFillTint="66"/>
            <w:noWrap/>
            <w:vAlign w:val="center"/>
            <w:hideMark/>
          </w:tcPr>
          <w:p w14:paraId="6E57FEF7"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12</w:t>
            </w:r>
          </w:p>
        </w:tc>
        <w:tc>
          <w:tcPr>
            <w:tcW w:w="992" w:type="dxa"/>
            <w:shd w:val="clear" w:color="auto" w:fill="BDD6EE" w:themeFill="accent1" w:themeFillTint="66"/>
            <w:noWrap/>
            <w:vAlign w:val="center"/>
            <w:hideMark/>
          </w:tcPr>
          <w:p w14:paraId="40DD42D1"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46</w:t>
            </w:r>
          </w:p>
        </w:tc>
        <w:tc>
          <w:tcPr>
            <w:tcW w:w="992" w:type="dxa"/>
            <w:shd w:val="clear" w:color="auto" w:fill="BDD6EE" w:themeFill="accent1" w:themeFillTint="66"/>
            <w:noWrap/>
            <w:vAlign w:val="center"/>
            <w:hideMark/>
          </w:tcPr>
          <w:p w14:paraId="035913C9"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59</w:t>
            </w:r>
          </w:p>
        </w:tc>
        <w:tc>
          <w:tcPr>
            <w:tcW w:w="1701" w:type="dxa"/>
            <w:shd w:val="clear" w:color="auto" w:fill="BDD6EE" w:themeFill="accent1" w:themeFillTint="66"/>
            <w:noWrap/>
            <w:vAlign w:val="center"/>
            <w:hideMark/>
          </w:tcPr>
          <w:p w14:paraId="0B58C0EB" w14:textId="77777777" w:rsidR="00A65E3A" w:rsidRPr="00626840" w:rsidRDefault="00A65E3A" w:rsidP="00E52545">
            <w:pPr>
              <w:spacing w:after="0" w:line="240" w:lineRule="auto"/>
              <w:jc w:val="center"/>
              <w:rPr>
                <w:rFonts w:eastAsia="Times New Roman" w:cs="Microsoft Sans Serif"/>
                <w:lang w:eastAsia="en-GB"/>
              </w:rPr>
            </w:pPr>
            <w:r w:rsidRPr="00626840">
              <w:rPr>
                <w:rFonts w:eastAsia="Times New Roman" w:cs="Microsoft Sans Serif"/>
                <w:lang w:eastAsia="en-GB"/>
              </w:rPr>
              <w:t>28</w:t>
            </w:r>
          </w:p>
        </w:tc>
      </w:tr>
    </w:tbl>
    <w:p w14:paraId="456CE7C4" w14:textId="77777777" w:rsidR="00A65E3A" w:rsidRPr="00A65E3A" w:rsidRDefault="00A65E3A" w:rsidP="00F24C83">
      <w:pPr>
        <w:spacing w:after="0" w:line="240" w:lineRule="auto"/>
        <w:rPr>
          <w:rFonts w:ascii="Arial" w:hAnsi="Arial" w:cs="Arial"/>
          <w:b/>
          <w:lang w:val="en-US"/>
        </w:rPr>
      </w:pPr>
    </w:p>
    <w:p w14:paraId="7E041727" w14:textId="77777777" w:rsidR="005F1666" w:rsidRDefault="005F1666" w:rsidP="00F24C83">
      <w:pPr>
        <w:spacing w:after="0" w:line="240" w:lineRule="auto"/>
        <w:rPr>
          <w:lang w:val="en-US"/>
        </w:rPr>
      </w:pPr>
    </w:p>
    <w:p w14:paraId="7DF921E9" w14:textId="77777777" w:rsidR="0031147B" w:rsidRPr="0031147B" w:rsidRDefault="0031147B" w:rsidP="007C699C">
      <w:pPr>
        <w:pStyle w:val="ListParagraph"/>
        <w:numPr>
          <w:ilvl w:val="0"/>
          <w:numId w:val="5"/>
        </w:numPr>
        <w:spacing w:after="0" w:line="240" w:lineRule="auto"/>
        <w:rPr>
          <w:color w:val="0070C0"/>
          <w:lang w:val="en-US"/>
        </w:rPr>
      </w:pPr>
      <w:r w:rsidRPr="0031147B">
        <w:rPr>
          <w:color w:val="0070C0"/>
          <w:lang w:val="en-US"/>
        </w:rPr>
        <w:t xml:space="preserve">Rating of usefulness of OzonAction side events during Montreal Protocol MOP and OEWG meetings by number of respondents  (see Section 4 above) </w:t>
      </w:r>
    </w:p>
    <w:p w14:paraId="5996D377" w14:textId="77777777" w:rsidR="0031147B" w:rsidRDefault="0031147B" w:rsidP="00F24C83">
      <w:pPr>
        <w:spacing w:after="0" w:line="240" w:lineRule="auto"/>
        <w:rPr>
          <w:lang w:val="en-US"/>
        </w:rPr>
      </w:pPr>
    </w:p>
    <w:tbl>
      <w:tblPr>
        <w:tblW w:w="10060" w:type="dxa"/>
        <w:tblInd w:w="-851" w:type="dxa"/>
        <w:tblLayout w:type="fixed"/>
        <w:tblLook w:val="04A0" w:firstRow="1" w:lastRow="0" w:firstColumn="1" w:lastColumn="0" w:noHBand="0" w:noVBand="1"/>
      </w:tblPr>
      <w:tblGrid>
        <w:gridCol w:w="2257"/>
        <w:gridCol w:w="1283"/>
        <w:gridCol w:w="1559"/>
        <w:gridCol w:w="1417"/>
        <w:gridCol w:w="1418"/>
        <w:gridCol w:w="1276"/>
        <w:gridCol w:w="850"/>
      </w:tblGrid>
      <w:tr w:rsidR="0031147B" w:rsidRPr="0031147B" w14:paraId="1EC098A6" w14:textId="77777777" w:rsidTr="00F21840">
        <w:trPr>
          <w:trHeight w:val="600"/>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0A3B64C2" w14:textId="77777777" w:rsidR="0031147B" w:rsidRPr="0031147B" w:rsidRDefault="0031147B" w:rsidP="0031147B">
            <w:pPr>
              <w:spacing w:after="0" w:line="240" w:lineRule="auto"/>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Event Type</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239528DD"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Not useful/</w:t>
            </w:r>
            <w:r w:rsidRPr="0031147B">
              <w:rPr>
                <w:rFonts w:eastAsia="Times New Roman" w:cs="Microsoft Sans Serif"/>
                <w:b/>
                <w:bCs/>
                <w:color w:val="FFFFFF" w:themeColor="background1"/>
                <w:lang w:eastAsia="en-GB"/>
              </w:rPr>
              <w:br/>
              <w:t>interesting at all</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2C4D7D94"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Moderately useful/</w:t>
            </w:r>
          </w:p>
          <w:p w14:paraId="33D761B2"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interesting</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68CBB5B7"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Useful/</w:t>
            </w:r>
          </w:p>
          <w:p w14:paraId="6A071554"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interesting </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2CCA2E47"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Very useful and interesting </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635E2FCF"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Extremely useful and interesting</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2F5D061F" w14:textId="77777777" w:rsidR="0031147B" w:rsidRPr="0031147B" w:rsidRDefault="0031147B" w:rsidP="0031147B">
            <w:pPr>
              <w:spacing w:after="0" w:line="240" w:lineRule="auto"/>
              <w:jc w:val="center"/>
              <w:rPr>
                <w:rFonts w:eastAsia="Times New Roman" w:cs="Microsoft Sans Serif"/>
                <w:b/>
                <w:bCs/>
                <w:color w:val="FFFFFF" w:themeColor="background1"/>
                <w:lang w:eastAsia="en-GB"/>
              </w:rPr>
            </w:pPr>
            <w:r w:rsidRPr="0031147B">
              <w:rPr>
                <w:rFonts w:eastAsia="Times New Roman" w:cs="Microsoft Sans Serif"/>
                <w:b/>
                <w:bCs/>
                <w:color w:val="FFFFFF" w:themeColor="background1"/>
                <w:lang w:eastAsia="en-GB"/>
              </w:rPr>
              <w:t>N/A</w:t>
            </w:r>
          </w:p>
        </w:tc>
      </w:tr>
      <w:tr w:rsidR="0031147B" w:rsidRPr="0031147B" w14:paraId="303E82F8" w14:textId="77777777" w:rsidTr="00055907">
        <w:trPr>
          <w:trHeight w:val="1343"/>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vAlign w:val="center"/>
            <w:hideMark/>
          </w:tcPr>
          <w:p w14:paraId="5DACD36C" w14:textId="77777777" w:rsidR="0031147B" w:rsidRPr="0031147B" w:rsidRDefault="0031147B" w:rsidP="0031147B">
            <w:pPr>
              <w:spacing w:after="0" w:line="240" w:lineRule="auto"/>
              <w:rPr>
                <w:rFonts w:eastAsia="Times New Roman" w:cs="Microsoft Sans Serif"/>
                <w:lang w:eastAsia="en-GB"/>
              </w:rPr>
            </w:pPr>
            <w:r w:rsidRPr="0031147B">
              <w:rPr>
                <w:rFonts w:eastAsia="Times New Roman" w:cs="Microsoft Sans Serif"/>
                <w:lang w:eastAsia="en-GB"/>
              </w:rPr>
              <w:t>Subject-specific side events (e.g. standards, safety, human health, fisheries)</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4A37BC23"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0</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573965C0"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6</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50016B30"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35</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6179F49D"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55</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1EAA259F"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1" w:themeFillTint="33"/>
            <w:noWrap/>
            <w:vAlign w:val="center"/>
            <w:hideMark/>
          </w:tcPr>
          <w:p w14:paraId="0071FE89"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27</w:t>
            </w:r>
          </w:p>
        </w:tc>
      </w:tr>
      <w:tr w:rsidR="0031147B" w:rsidRPr="0031147B" w14:paraId="78A69F63" w14:textId="77777777" w:rsidTr="00055907">
        <w:trPr>
          <w:trHeight w:val="1259"/>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vAlign w:val="center"/>
            <w:hideMark/>
          </w:tcPr>
          <w:p w14:paraId="69333C95" w14:textId="77777777" w:rsidR="0031147B" w:rsidRPr="0031147B" w:rsidRDefault="0031147B" w:rsidP="0031147B">
            <w:pPr>
              <w:spacing w:after="0" w:line="240" w:lineRule="auto"/>
              <w:rPr>
                <w:rFonts w:eastAsia="Times New Roman" w:cs="Microsoft Sans Serif"/>
                <w:lang w:eastAsia="en-GB"/>
              </w:rPr>
            </w:pPr>
            <w:r w:rsidRPr="0031147B">
              <w:rPr>
                <w:rFonts w:eastAsia="Times New Roman" w:cs="Microsoft Sans Serif"/>
                <w:lang w:eastAsia="en-GB"/>
              </w:rPr>
              <w:t>General 'get-together' events (e.g. NOU breakfast meetings)</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6DA81953"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64E06A9A"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10</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1066940E"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34</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4A4A8519"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46</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27E0E9C6"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31</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1" w:themeFillTint="33"/>
            <w:noWrap/>
            <w:vAlign w:val="center"/>
            <w:hideMark/>
          </w:tcPr>
          <w:p w14:paraId="7A7514A9"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39</w:t>
            </w:r>
          </w:p>
        </w:tc>
      </w:tr>
      <w:tr w:rsidR="0031147B" w:rsidRPr="0031147B" w14:paraId="530DAA70" w14:textId="77777777" w:rsidTr="00055907">
        <w:trPr>
          <w:trHeight w:val="1144"/>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vAlign w:val="center"/>
            <w:hideMark/>
          </w:tcPr>
          <w:p w14:paraId="2B3D8CE1" w14:textId="77777777" w:rsidR="0031147B" w:rsidRPr="0031147B" w:rsidRDefault="0031147B" w:rsidP="0031147B">
            <w:pPr>
              <w:spacing w:after="0" w:line="240" w:lineRule="auto"/>
              <w:rPr>
                <w:rFonts w:eastAsia="Times New Roman" w:cs="Microsoft Sans Serif"/>
                <w:lang w:eastAsia="en-GB"/>
              </w:rPr>
            </w:pPr>
            <w:r w:rsidRPr="0031147B">
              <w:rPr>
                <w:rFonts w:eastAsia="Times New Roman" w:cs="Microsoft Sans Serif"/>
                <w:lang w:eastAsia="en-GB"/>
              </w:rPr>
              <w:t>Launches of new OzonAction publications/products</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73526D93"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0</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3C429870"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7</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61DEDA3A"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27</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3D66BF3C"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58</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29C3244F"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1" w:themeFillTint="33"/>
            <w:noWrap/>
            <w:vAlign w:val="center"/>
            <w:hideMark/>
          </w:tcPr>
          <w:p w14:paraId="3E54B76D"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30</w:t>
            </w:r>
          </w:p>
        </w:tc>
      </w:tr>
      <w:tr w:rsidR="0031147B" w:rsidRPr="0031147B" w14:paraId="5EEE48A4" w14:textId="77777777" w:rsidTr="00055907">
        <w:trPr>
          <w:trHeight w:val="1184"/>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vAlign w:val="center"/>
            <w:hideMark/>
          </w:tcPr>
          <w:p w14:paraId="4E505C5C" w14:textId="77777777" w:rsidR="0031147B" w:rsidRPr="0031147B" w:rsidRDefault="0031147B" w:rsidP="0031147B">
            <w:pPr>
              <w:spacing w:after="0" w:line="240" w:lineRule="auto"/>
              <w:rPr>
                <w:rFonts w:eastAsia="Times New Roman" w:cs="Microsoft Sans Serif"/>
                <w:lang w:eastAsia="en-GB"/>
              </w:rPr>
            </w:pPr>
            <w:r w:rsidRPr="0031147B">
              <w:rPr>
                <w:rFonts w:eastAsia="Times New Roman" w:cs="Microsoft Sans Serif"/>
                <w:lang w:eastAsia="en-GB"/>
              </w:rPr>
              <w:t>OzonAction information/exhibition booth</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7BF40ECF"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5CE90FC9"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10</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740F8422"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124CFEB2"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45</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2ED3AD56"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1" w:themeFillTint="33"/>
            <w:noWrap/>
            <w:vAlign w:val="center"/>
            <w:hideMark/>
          </w:tcPr>
          <w:p w14:paraId="09AD7857"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28</w:t>
            </w:r>
          </w:p>
        </w:tc>
      </w:tr>
      <w:tr w:rsidR="0031147B" w:rsidRPr="0031147B" w14:paraId="552E3F19" w14:textId="77777777" w:rsidTr="00055907">
        <w:trPr>
          <w:trHeight w:val="927"/>
        </w:trPr>
        <w:tc>
          <w:tcPr>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vAlign w:val="center"/>
            <w:hideMark/>
          </w:tcPr>
          <w:p w14:paraId="7665ADC4" w14:textId="77777777" w:rsidR="0031147B" w:rsidRPr="0031147B" w:rsidRDefault="0031147B" w:rsidP="0031147B">
            <w:pPr>
              <w:spacing w:after="0" w:line="240" w:lineRule="auto"/>
              <w:rPr>
                <w:rFonts w:eastAsia="Times New Roman" w:cs="Microsoft Sans Serif"/>
                <w:lang w:eastAsia="en-GB"/>
              </w:rPr>
            </w:pPr>
            <w:r w:rsidRPr="0031147B">
              <w:rPr>
                <w:rFonts w:eastAsia="Times New Roman" w:cs="Microsoft Sans Serif"/>
                <w:lang w:eastAsia="en-GB"/>
              </w:rPr>
              <w:t>Bilateral meetings with OzonAction staff</w:t>
            </w:r>
          </w:p>
        </w:tc>
        <w:tc>
          <w:tcPr>
            <w:tcW w:w="12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35C83183"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5C204B6D"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8</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5DFA7075"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20</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6BB92CDD"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42</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DD6EE" w:themeFill="accent1" w:themeFillTint="66"/>
            <w:noWrap/>
            <w:vAlign w:val="center"/>
            <w:hideMark/>
          </w:tcPr>
          <w:p w14:paraId="39FB1DDC"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63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1" w:themeFillTint="33"/>
            <w:noWrap/>
            <w:vAlign w:val="center"/>
            <w:hideMark/>
          </w:tcPr>
          <w:p w14:paraId="71B55942" w14:textId="77777777" w:rsidR="0031147B" w:rsidRPr="0031147B" w:rsidRDefault="0031147B" w:rsidP="0031147B">
            <w:pPr>
              <w:spacing w:after="0" w:line="240" w:lineRule="auto"/>
              <w:jc w:val="center"/>
              <w:rPr>
                <w:rFonts w:eastAsia="Times New Roman" w:cs="Microsoft Sans Serif"/>
                <w:lang w:eastAsia="en-GB"/>
              </w:rPr>
            </w:pPr>
            <w:r w:rsidRPr="0031147B">
              <w:rPr>
                <w:rFonts w:eastAsia="Times New Roman" w:cs="Microsoft Sans Serif"/>
                <w:lang w:eastAsia="en-GB"/>
              </w:rPr>
              <w:t>30</w:t>
            </w:r>
          </w:p>
        </w:tc>
      </w:tr>
    </w:tbl>
    <w:p w14:paraId="6A378150" w14:textId="77777777" w:rsidR="0031147B" w:rsidRDefault="0031147B" w:rsidP="00F24C83">
      <w:pPr>
        <w:spacing w:after="0" w:line="240" w:lineRule="auto"/>
        <w:rPr>
          <w:lang w:val="en-US"/>
        </w:rPr>
      </w:pPr>
    </w:p>
    <w:p w14:paraId="6E68D518" w14:textId="77777777" w:rsidR="00055907" w:rsidRDefault="00055907" w:rsidP="00F24C83">
      <w:pPr>
        <w:spacing w:after="0" w:line="240" w:lineRule="auto"/>
        <w:rPr>
          <w:lang w:val="en-US"/>
        </w:rPr>
      </w:pPr>
    </w:p>
    <w:p w14:paraId="46C3DD4C" w14:textId="77777777" w:rsidR="00055907" w:rsidRPr="0031147B" w:rsidRDefault="00055907" w:rsidP="00055907">
      <w:pPr>
        <w:pStyle w:val="ListParagraph"/>
        <w:numPr>
          <w:ilvl w:val="0"/>
          <w:numId w:val="5"/>
        </w:numPr>
        <w:spacing w:after="0" w:line="240" w:lineRule="auto"/>
        <w:rPr>
          <w:color w:val="0070C0"/>
          <w:lang w:val="en-US"/>
        </w:rPr>
      </w:pPr>
      <w:r w:rsidRPr="00A01D6A">
        <w:rPr>
          <w:color w:val="0070C0"/>
          <w:lang w:val="en-US"/>
        </w:rPr>
        <w:t xml:space="preserve">Utility of </w:t>
      </w:r>
      <w:r w:rsidRPr="00B64FB0">
        <w:rPr>
          <w:color w:val="0070C0"/>
          <w:lang w:val="en-US"/>
        </w:rPr>
        <w:t xml:space="preserve">OzonAction </w:t>
      </w:r>
      <w:r w:rsidRPr="00A01D6A">
        <w:rPr>
          <w:color w:val="0070C0"/>
          <w:lang w:val="en-US"/>
        </w:rPr>
        <w:t xml:space="preserve">e-learning initiatives </w:t>
      </w:r>
      <w:r w:rsidR="0081119C" w:rsidRPr="0031147B">
        <w:rPr>
          <w:color w:val="0070C0"/>
          <w:lang w:val="en-US"/>
        </w:rPr>
        <w:t xml:space="preserve">by number of respondents  </w:t>
      </w:r>
      <w:r w:rsidRPr="0031147B">
        <w:rPr>
          <w:color w:val="0070C0"/>
          <w:lang w:val="en-US"/>
        </w:rPr>
        <w:t xml:space="preserve">(see Section </w:t>
      </w:r>
      <w:r>
        <w:rPr>
          <w:color w:val="0070C0"/>
          <w:lang w:val="en-US"/>
        </w:rPr>
        <w:t>5</w:t>
      </w:r>
      <w:r w:rsidRPr="0031147B">
        <w:rPr>
          <w:color w:val="0070C0"/>
          <w:lang w:val="en-US"/>
        </w:rPr>
        <w:t xml:space="preserve"> above) </w:t>
      </w:r>
      <w:r w:rsidR="0081119C">
        <w:rPr>
          <w:color w:val="0070C0"/>
          <w:lang w:val="en-US"/>
        </w:rPr>
        <w:t xml:space="preserve"> </w:t>
      </w:r>
    </w:p>
    <w:p w14:paraId="630D95E2" w14:textId="77777777" w:rsidR="00055907" w:rsidRDefault="00055907" w:rsidP="00F24C83">
      <w:pPr>
        <w:spacing w:after="0" w:line="240" w:lineRule="auto"/>
        <w:rPr>
          <w:lang w:val="en-US"/>
        </w:rPr>
      </w:pPr>
    </w:p>
    <w:tbl>
      <w:tblPr>
        <w:tblW w:w="10060" w:type="dxa"/>
        <w:tblInd w:w="-85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689"/>
        <w:gridCol w:w="1418"/>
        <w:gridCol w:w="1275"/>
        <w:gridCol w:w="993"/>
        <w:gridCol w:w="1134"/>
        <w:gridCol w:w="1417"/>
        <w:gridCol w:w="1134"/>
      </w:tblGrid>
      <w:tr w:rsidR="00055907" w:rsidRPr="00055907" w14:paraId="68B94519" w14:textId="77777777" w:rsidTr="00055907">
        <w:trPr>
          <w:trHeight w:val="600"/>
        </w:trPr>
        <w:tc>
          <w:tcPr>
            <w:tcW w:w="2689" w:type="dxa"/>
            <w:shd w:val="clear" w:color="auto" w:fill="0070C0"/>
            <w:vAlign w:val="center"/>
            <w:hideMark/>
          </w:tcPr>
          <w:p w14:paraId="1B3BE0D0" w14:textId="77777777" w:rsidR="00055907" w:rsidRPr="00055907" w:rsidRDefault="00137B4B" w:rsidP="00055907">
            <w:pPr>
              <w:spacing w:after="0" w:line="240" w:lineRule="auto"/>
              <w:rPr>
                <w:rFonts w:ascii="Microsoft Sans Serif" w:eastAsia="Times New Roman" w:hAnsi="Microsoft Sans Serif" w:cs="Microsoft Sans Serif"/>
                <w:b/>
                <w:bCs/>
                <w:color w:val="FFFFFF" w:themeColor="background1"/>
                <w:sz w:val="20"/>
                <w:szCs w:val="20"/>
                <w:lang w:eastAsia="en-GB"/>
              </w:rPr>
            </w:pPr>
            <w:r>
              <w:rPr>
                <w:rFonts w:ascii="Microsoft Sans Serif" w:eastAsia="Times New Roman" w:hAnsi="Microsoft Sans Serif" w:cs="Microsoft Sans Serif"/>
                <w:b/>
                <w:bCs/>
                <w:color w:val="FFFFFF" w:themeColor="background1"/>
                <w:sz w:val="20"/>
                <w:szCs w:val="20"/>
                <w:lang w:eastAsia="en-GB"/>
              </w:rPr>
              <w:t>E</w:t>
            </w:r>
            <w:r w:rsidRPr="00137B4B">
              <w:rPr>
                <w:rFonts w:ascii="Microsoft Sans Serif" w:eastAsia="Times New Roman" w:hAnsi="Microsoft Sans Serif" w:cs="Microsoft Sans Serif"/>
                <w:b/>
                <w:bCs/>
                <w:color w:val="FFFFFF" w:themeColor="background1"/>
                <w:sz w:val="20"/>
                <w:szCs w:val="20"/>
                <w:lang w:eastAsia="en-GB"/>
              </w:rPr>
              <w:t>-learning</w:t>
            </w:r>
            <w:r>
              <w:rPr>
                <w:rFonts w:ascii="Microsoft Sans Serif" w:eastAsia="Times New Roman" w:hAnsi="Microsoft Sans Serif" w:cs="Microsoft Sans Serif"/>
                <w:b/>
                <w:bCs/>
                <w:color w:val="FFFFFF" w:themeColor="background1"/>
                <w:sz w:val="20"/>
                <w:szCs w:val="20"/>
                <w:lang w:eastAsia="en-GB"/>
              </w:rPr>
              <w:t xml:space="preserve"> category </w:t>
            </w:r>
          </w:p>
        </w:tc>
        <w:tc>
          <w:tcPr>
            <w:tcW w:w="1418" w:type="dxa"/>
            <w:shd w:val="clear" w:color="auto" w:fill="0070C0"/>
            <w:vAlign w:val="center"/>
            <w:hideMark/>
          </w:tcPr>
          <w:p w14:paraId="632C39A4" w14:textId="77777777" w:rsidR="00055907" w:rsidRPr="00055907" w:rsidRDefault="00055907" w:rsidP="00055907">
            <w:pPr>
              <w:spacing w:after="0" w:line="240" w:lineRule="auto"/>
              <w:jc w:val="center"/>
              <w:rPr>
                <w:rFonts w:ascii="Microsoft Sans Serif" w:eastAsia="Times New Roman" w:hAnsi="Microsoft Sans Serif" w:cs="Microsoft Sans Serif"/>
                <w:b/>
                <w:bCs/>
                <w:color w:val="FFFFFF" w:themeColor="background1"/>
                <w:sz w:val="20"/>
                <w:szCs w:val="20"/>
                <w:lang w:eastAsia="en-GB"/>
              </w:rPr>
            </w:pPr>
            <w:r w:rsidRPr="00055907">
              <w:rPr>
                <w:rFonts w:ascii="Microsoft Sans Serif" w:eastAsia="Times New Roman" w:hAnsi="Microsoft Sans Serif" w:cs="Microsoft Sans Serif"/>
                <w:b/>
                <w:bCs/>
                <w:color w:val="FFFFFF" w:themeColor="background1"/>
                <w:sz w:val="20"/>
                <w:szCs w:val="20"/>
                <w:lang w:eastAsia="en-GB"/>
              </w:rPr>
              <w:t>Not useful at all</w:t>
            </w:r>
          </w:p>
        </w:tc>
        <w:tc>
          <w:tcPr>
            <w:tcW w:w="1275" w:type="dxa"/>
            <w:shd w:val="clear" w:color="auto" w:fill="0070C0"/>
            <w:vAlign w:val="center"/>
            <w:hideMark/>
          </w:tcPr>
          <w:p w14:paraId="32AC3D9E" w14:textId="77777777" w:rsidR="00055907" w:rsidRPr="00055907" w:rsidRDefault="00055907" w:rsidP="00055907">
            <w:pPr>
              <w:spacing w:after="0" w:line="240" w:lineRule="auto"/>
              <w:jc w:val="center"/>
              <w:rPr>
                <w:rFonts w:ascii="Microsoft Sans Serif" w:eastAsia="Times New Roman" w:hAnsi="Microsoft Sans Serif" w:cs="Microsoft Sans Serif"/>
                <w:b/>
                <w:bCs/>
                <w:color w:val="FFFFFF" w:themeColor="background1"/>
                <w:sz w:val="20"/>
                <w:szCs w:val="20"/>
                <w:lang w:eastAsia="en-GB"/>
              </w:rPr>
            </w:pPr>
            <w:r w:rsidRPr="00055907">
              <w:rPr>
                <w:rFonts w:ascii="Microsoft Sans Serif" w:eastAsia="Times New Roman" w:hAnsi="Microsoft Sans Serif" w:cs="Microsoft Sans Serif"/>
                <w:b/>
                <w:bCs/>
                <w:color w:val="FFFFFF" w:themeColor="background1"/>
                <w:sz w:val="20"/>
                <w:szCs w:val="20"/>
                <w:lang w:eastAsia="en-GB"/>
              </w:rPr>
              <w:t>Moderately useful</w:t>
            </w:r>
          </w:p>
        </w:tc>
        <w:tc>
          <w:tcPr>
            <w:tcW w:w="993" w:type="dxa"/>
            <w:shd w:val="clear" w:color="auto" w:fill="0070C0"/>
            <w:vAlign w:val="center"/>
            <w:hideMark/>
          </w:tcPr>
          <w:p w14:paraId="14C4A59A" w14:textId="77777777" w:rsidR="00055907" w:rsidRPr="00055907" w:rsidRDefault="00055907" w:rsidP="00055907">
            <w:pPr>
              <w:spacing w:after="0" w:line="240" w:lineRule="auto"/>
              <w:jc w:val="center"/>
              <w:rPr>
                <w:rFonts w:ascii="Microsoft Sans Serif" w:eastAsia="Times New Roman" w:hAnsi="Microsoft Sans Serif" w:cs="Microsoft Sans Serif"/>
                <w:b/>
                <w:bCs/>
                <w:color w:val="FFFFFF" w:themeColor="background1"/>
                <w:sz w:val="20"/>
                <w:szCs w:val="20"/>
                <w:lang w:eastAsia="en-GB"/>
              </w:rPr>
            </w:pPr>
            <w:r w:rsidRPr="00055907">
              <w:rPr>
                <w:rFonts w:ascii="Microsoft Sans Serif" w:eastAsia="Times New Roman" w:hAnsi="Microsoft Sans Serif" w:cs="Microsoft Sans Serif"/>
                <w:b/>
                <w:bCs/>
                <w:color w:val="FFFFFF" w:themeColor="background1"/>
                <w:sz w:val="20"/>
                <w:szCs w:val="20"/>
                <w:lang w:eastAsia="en-GB"/>
              </w:rPr>
              <w:t>Useful</w:t>
            </w:r>
          </w:p>
        </w:tc>
        <w:tc>
          <w:tcPr>
            <w:tcW w:w="1134" w:type="dxa"/>
            <w:shd w:val="clear" w:color="auto" w:fill="0070C0"/>
            <w:vAlign w:val="center"/>
            <w:hideMark/>
          </w:tcPr>
          <w:p w14:paraId="5711B832" w14:textId="77777777" w:rsidR="00055907" w:rsidRPr="00055907" w:rsidRDefault="00055907" w:rsidP="00055907">
            <w:pPr>
              <w:spacing w:after="0" w:line="240" w:lineRule="auto"/>
              <w:jc w:val="center"/>
              <w:rPr>
                <w:rFonts w:ascii="Microsoft Sans Serif" w:eastAsia="Times New Roman" w:hAnsi="Microsoft Sans Serif" w:cs="Microsoft Sans Serif"/>
                <w:b/>
                <w:bCs/>
                <w:color w:val="FFFFFF" w:themeColor="background1"/>
                <w:sz w:val="20"/>
                <w:szCs w:val="20"/>
                <w:lang w:eastAsia="en-GB"/>
              </w:rPr>
            </w:pPr>
            <w:r w:rsidRPr="00055907">
              <w:rPr>
                <w:rFonts w:ascii="Microsoft Sans Serif" w:eastAsia="Times New Roman" w:hAnsi="Microsoft Sans Serif" w:cs="Microsoft Sans Serif"/>
                <w:b/>
                <w:bCs/>
                <w:color w:val="FFFFFF" w:themeColor="background1"/>
                <w:sz w:val="20"/>
                <w:szCs w:val="20"/>
                <w:lang w:eastAsia="en-GB"/>
              </w:rPr>
              <w:t>Very useful</w:t>
            </w:r>
          </w:p>
        </w:tc>
        <w:tc>
          <w:tcPr>
            <w:tcW w:w="1417" w:type="dxa"/>
            <w:shd w:val="clear" w:color="auto" w:fill="0070C0"/>
            <w:vAlign w:val="center"/>
            <w:hideMark/>
          </w:tcPr>
          <w:p w14:paraId="5DD4394B" w14:textId="77777777" w:rsidR="00055907" w:rsidRPr="00055907" w:rsidRDefault="00055907" w:rsidP="00055907">
            <w:pPr>
              <w:spacing w:after="0" w:line="240" w:lineRule="auto"/>
              <w:jc w:val="center"/>
              <w:rPr>
                <w:rFonts w:ascii="Microsoft Sans Serif" w:eastAsia="Times New Roman" w:hAnsi="Microsoft Sans Serif" w:cs="Microsoft Sans Serif"/>
                <w:b/>
                <w:bCs/>
                <w:color w:val="FFFFFF" w:themeColor="background1"/>
                <w:sz w:val="20"/>
                <w:szCs w:val="20"/>
                <w:lang w:eastAsia="en-GB"/>
              </w:rPr>
            </w:pPr>
            <w:r w:rsidRPr="00055907">
              <w:rPr>
                <w:rFonts w:ascii="Microsoft Sans Serif" w:eastAsia="Times New Roman" w:hAnsi="Microsoft Sans Serif" w:cs="Microsoft Sans Serif"/>
                <w:b/>
                <w:bCs/>
                <w:color w:val="FFFFFF" w:themeColor="background1"/>
                <w:sz w:val="20"/>
                <w:szCs w:val="20"/>
                <w:lang w:eastAsia="en-GB"/>
              </w:rPr>
              <w:t>Extremely useful</w:t>
            </w:r>
          </w:p>
        </w:tc>
        <w:tc>
          <w:tcPr>
            <w:tcW w:w="1134" w:type="dxa"/>
            <w:shd w:val="clear" w:color="auto" w:fill="0070C0"/>
            <w:vAlign w:val="center"/>
            <w:hideMark/>
          </w:tcPr>
          <w:p w14:paraId="31A6D800" w14:textId="77777777" w:rsidR="00055907" w:rsidRPr="00055907" w:rsidRDefault="00055907" w:rsidP="00055907">
            <w:pPr>
              <w:spacing w:after="0" w:line="240" w:lineRule="auto"/>
              <w:jc w:val="center"/>
              <w:rPr>
                <w:rFonts w:ascii="Calibri" w:eastAsia="Times New Roman" w:hAnsi="Calibri" w:cs="Microsoft Sans Serif"/>
                <w:color w:val="FFFFFF" w:themeColor="background1"/>
                <w:lang w:eastAsia="en-GB"/>
              </w:rPr>
            </w:pPr>
            <w:r w:rsidRPr="00055907">
              <w:rPr>
                <w:rFonts w:ascii="Calibri" w:eastAsia="Times New Roman" w:hAnsi="Calibri" w:cs="Microsoft Sans Serif"/>
                <w:color w:val="FFFFFF" w:themeColor="background1"/>
                <w:lang w:eastAsia="en-GB"/>
              </w:rPr>
              <w:t>N/A</w:t>
            </w:r>
          </w:p>
        </w:tc>
      </w:tr>
      <w:tr w:rsidR="00055907" w:rsidRPr="00055907" w14:paraId="15EB893A" w14:textId="77777777" w:rsidTr="00055907">
        <w:trPr>
          <w:trHeight w:val="970"/>
        </w:trPr>
        <w:tc>
          <w:tcPr>
            <w:tcW w:w="2689" w:type="dxa"/>
            <w:shd w:val="clear" w:color="auto" w:fill="BDD6EE" w:themeFill="accent1" w:themeFillTint="66"/>
            <w:vAlign w:val="center"/>
            <w:hideMark/>
          </w:tcPr>
          <w:p w14:paraId="269CCCC4" w14:textId="77777777" w:rsidR="00055907" w:rsidRPr="00055907" w:rsidRDefault="00055907" w:rsidP="00055907">
            <w:pPr>
              <w:spacing w:after="0" w:line="240" w:lineRule="auto"/>
              <w:rPr>
                <w:rFonts w:eastAsia="Times New Roman" w:cs="Microsoft Sans Serif"/>
                <w:color w:val="000000" w:themeColor="text1"/>
                <w:lang w:eastAsia="en-GB"/>
              </w:rPr>
            </w:pPr>
            <w:r w:rsidRPr="00055907">
              <w:rPr>
                <w:rFonts w:eastAsia="Times New Roman" w:cs="Microsoft Sans Serif"/>
                <w:color w:val="000000" w:themeColor="text1"/>
                <w:lang w:eastAsia="en-GB"/>
              </w:rPr>
              <w:t>E-learning for capacity building of National Ozone Unit staff</w:t>
            </w:r>
          </w:p>
        </w:tc>
        <w:tc>
          <w:tcPr>
            <w:tcW w:w="1418" w:type="dxa"/>
            <w:shd w:val="clear" w:color="auto" w:fill="BDD6EE" w:themeFill="accent1" w:themeFillTint="66"/>
            <w:noWrap/>
            <w:vAlign w:val="center"/>
            <w:hideMark/>
          </w:tcPr>
          <w:p w14:paraId="68683844"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2</w:t>
            </w:r>
          </w:p>
        </w:tc>
        <w:tc>
          <w:tcPr>
            <w:tcW w:w="1275" w:type="dxa"/>
            <w:shd w:val="clear" w:color="auto" w:fill="BDD6EE" w:themeFill="accent1" w:themeFillTint="66"/>
            <w:noWrap/>
            <w:vAlign w:val="center"/>
            <w:hideMark/>
          </w:tcPr>
          <w:p w14:paraId="01438A55"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14</w:t>
            </w:r>
          </w:p>
        </w:tc>
        <w:tc>
          <w:tcPr>
            <w:tcW w:w="993" w:type="dxa"/>
            <w:shd w:val="clear" w:color="auto" w:fill="BDD6EE" w:themeFill="accent1" w:themeFillTint="66"/>
            <w:noWrap/>
            <w:vAlign w:val="center"/>
            <w:hideMark/>
          </w:tcPr>
          <w:p w14:paraId="171E9B80"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22</w:t>
            </w:r>
          </w:p>
        </w:tc>
        <w:tc>
          <w:tcPr>
            <w:tcW w:w="1134" w:type="dxa"/>
            <w:shd w:val="clear" w:color="auto" w:fill="BDD6EE" w:themeFill="accent1" w:themeFillTint="66"/>
            <w:noWrap/>
            <w:vAlign w:val="center"/>
            <w:hideMark/>
          </w:tcPr>
          <w:p w14:paraId="0C402EF5"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49</w:t>
            </w:r>
          </w:p>
        </w:tc>
        <w:tc>
          <w:tcPr>
            <w:tcW w:w="1417" w:type="dxa"/>
            <w:shd w:val="clear" w:color="auto" w:fill="BDD6EE" w:themeFill="accent1" w:themeFillTint="66"/>
            <w:noWrap/>
            <w:vAlign w:val="center"/>
            <w:hideMark/>
          </w:tcPr>
          <w:p w14:paraId="1556277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79</w:t>
            </w:r>
          </w:p>
        </w:tc>
        <w:tc>
          <w:tcPr>
            <w:tcW w:w="1134" w:type="dxa"/>
            <w:shd w:val="clear" w:color="auto" w:fill="DEEAF6" w:themeFill="accent1" w:themeFillTint="33"/>
            <w:noWrap/>
            <w:vAlign w:val="center"/>
            <w:hideMark/>
          </w:tcPr>
          <w:p w14:paraId="2535A444"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16</w:t>
            </w:r>
          </w:p>
        </w:tc>
      </w:tr>
      <w:tr w:rsidR="00055907" w:rsidRPr="00055907" w14:paraId="6864CC0B" w14:textId="77777777" w:rsidTr="00055907">
        <w:trPr>
          <w:trHeight w:val="1267"/>
        </w:trPr>
        <w:tc>
          <w:tcPr>
            <w:tcW w:w="2689" w:type="dxa"/>
            <w:shd w:val="clear" w:color="auto" w:fill="BDD6EE" w:themeFill="accent1" w:themeFillTint="66"/>
            <w:vAlign w:val="center"/>
            <w:hideMark/>
          </w:tcPr>
          <w:p w14:paraId="07FC40F7" w14:textId="77777777" w:rsidR="00055907" w:rsidRPr="00055907" w:rsidRDefault="00055907" w:rsidP="00055907">
            <w:pPr>
              <w:spacing w:after="0" w:line="240" w:lineRule="auto"/>
              <w:rPr>
                <w:rFonts w:eastAsia="Times New Roman" w:cs="Microsoft Sans Serif"/>
                <w:color w:val="000000" w:themeColor="text1"/>
                <w:lang w:eastAsia="en-GB"/>
              </w:rPr>
            </w:pPr>
            <w:r w:rsidRPr="00055907">
              <w:rPr>
                <w:rFonts w:eastAsia="Times New Roman" w:cs="Microsoft Sans Serif"/>
                <w:color w:val="000000" w:themeColor="text1"/>
                <w:lang w:eastAsia="en-GB"/>
              </w:rPr>
              <w:t>E-leaning for refrigeration/air-conditioning technicians/engineers</w:t>
            </w:r>
          </w:p>
        </w:tc>
        <w:tc>
          <w:tcPr>
            <w:tcW w:w="1418" w:type="dxa"/>
            <w:shd w:val="clear" w:color="auto" w:fill="BDD6EE" w:themeFill="accent1" w:themeFillTint="66"/>
            <w:noWrap/>
            <w:vAlign w:val="center"/>
            <w:hideMark/>
          </w:tcPr>
          <w:p w14:paraId="7354F91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5</w:t>
            </w:r>
          </w:p>
        </w:tc>
        <w:tc>
          <w:tcPr>
            <w:tcW w:w="1275" w:type="dxa"/>
            <w:shd w:val="clear" w:color="auto" w:fill="BDD6EE" w:themeFill="accent1" w:themeFillTint="66"/>
            <w:noWrap/>
            <w:vAlign w:val="center"/>
            <w:hideMark/>
          </w:tcPr>
          <w:p w14:paraId="1DE5CAA1"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16</w:t>
            </w:r>
          </w:p>
        </w:tc>
        <w:tc>
          <w:tcPr>
            <w:tcW w:w="993" w:type="dxa"/>
            <w:shd w:val="clear" w:color="auto" w:fill="BDD6EE" w:themeFill="accent1" w:themeFillTint="66"/>
            <w:noWrap/>
            <w:vAlign w:val="center"/>
            <w:hideMark/>
          </w:tcPr>
          <w:p w14:paraId="139B52B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25</w:t>
            </w:r>
          </w:p>
        </w:tc>
        <w:tc>
          <w:tcPr>
            <w:tcW w:w="1134" w:type="dxa"/>
            <w:shd w:val="clear" w:color="auto" w:fill="BDD6EE" w:themeFill="accent1" w:themeFillTint="66"/>
            <w:noWrap/>
            <w:vAlign w:val="center"/>
            <w:hideMark/>
          </w:tcPr>
          <w:p w14:paraId="48C1E4BE"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51</w:t>
            </w:r>
          </w:p>
        </w:tc>
        <w:tc>
          <w:tcPr>
            <w:tcW w:w="1417" w:type="dxa"/>
            <w:shd w:val="clear" w:color="auto" w:fill="BDD6EE" w:themeFill="accent1" w:themeFillTint="66"/>
            <w:noWrap/>
            <w:vAlign w:val="center"/>
            <w:hideMark/>
          </w:tcPr>
          <w:p w14:paraId="51711CD2"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70</w:t>
            </w:r>
          </w:p>
        </w:tc>
        <w:tc>
          <w:tcPr>
            <w:tcW w:w="1134" w:type="dxa"/>
            <w:shd w:val="clear" w:color="auto" w:fill="DEEAF6" w:themeFill="accent1" w:themeFillTint="33"/>
            <w:noWrap/>
            <w:vAlign w:val="center"/>
            <w:hideMark/>
          </w:tcPr>
          <w:p w14:paraId="7B6B8F49"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15</w:t>
            </w:r>
          </w:p>
        </w:tc>
      </w:tr>
      <w:tr w:rsidR="00055907" w:rsidRPr="00055907" w14:paraId="0602A8D8" w14:textId="77777777" w:rsidTr="00055907">
        <w:trPr>
          <w:trHeight w:val="989"/>
        </w:trPr>
        <w:tc>
          <w:tcPr>
            <w:tcW w:w="2689" w:type="dxa"/>
            <w:shd w:val="clear" w:color="auto" w:fill="BDD6EE" w:themeFill="accent1" w:themeFillTint="66"/>
            <w:vAlign w:val="center"/>
            <w:hideMark/>
          </w:tcPr>
          <w:p w14:paraId="7DF4AAD1" w14:textId="77777777" w:rsidR="00055907" w:rsidRPr="00055907" w:rsidRDefault="00055907" w:rsidP="00055907">
            <w:pPr>
              <w:spacing w:after="0" w:line="240" w:lineRule="auto"/>
              <w:rPr>
                <w:rFonts w:eastAsia="Times New Roman" w:cs="Microsoft Sans Serif"/>
                <w:color w:val="000000" w:themeColor="text1"/>
                <w:lang w:eastAsia="en-GB"/>
              </w:rPr>
            </w:pPr>
            <w:r w:rsidRPr="00055907">
              <w:rPr>
                <w:rFonts w:eastAsia="Times New Roman" w:cs="Microsoft Sans Serif"/>
                <w:color w:val="000000" w:themeColor="text1"/>
                <w:lang w:eastAsia="en-GB"/>
              </w:rPr>
              <w:t>E-leaning for customs and enforcement officers</w:t>
            </w:r>
          </w:p>
        </w:tc>
        <w:tc>
          <w:tcPr>
            <w:tcW w:w="1418" w:type="dxa"/>
            <w:shd w:val="clear" w:color="auto" w:fill="BDD6EE" w:themeFill="accent1" w:themeFillTint="66"/>
            <w:noWrap/>
            <w:vAlign w:val="center"/>
            <w:hideMark/>
          </w:tcPr>
          <w:p w14:paraId="2E4A188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4</w:t>
            </w:r>
          </w:p>
        </w:tc>
        <w:tc>
          <w:tcPr>
            <w:tcW w:w="1275" w:type="dxa"/>
            <w:shd w:val="clear" w:color="auto" w:fill="BDD6EE" w:themeFill="accent1" w:themeFillTint="66"/>
            <w:noWrap/>
            <w:vAlign w:val="center"/>
            <w:hideMark/>
          </w:tcPr>
          <w:p w14:paraId="6B9CA02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16</w:t>
            </w:r>
          </w:p>
        </w:tc>
        <w:tc>
          <w:tcPr>
            <w:tcW w:w="993" w:type="dxa"/>
            <w:shd w:val="clear" w:color="auto" w:fill="BDD6EE" w:themeFill="accent1" w:themeFillTint="66"/>
            <w:noWrap/>
            <w:vAlign w:val="center"/>
            <w:hideMark/>
          </w:tcPr>
          <w:p w14:paraId="72B9DF12"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21</w:t>
            </w:r>
          </w:p>
        </w:tc>
        <w:tc>
          <w:tcPr>
            <w:tcW w:w="1134" w:type="dxa"/>
            <w:shd w:val="clear" w:color="auto" w:fill="BDD6EE" w:themeFill="accent1" w:themeFillTint="66"/>
            <w:noWrap/>
            <w:vAlign w:val="center"/>
            <w:hideMark/>
          </w:tcPr>
          <w:p w14:paraId="5FAFB823"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52</w:t>
            </w:r>
          </w:p>
        </w:tc>
        <w:tc>
          <w:tcPr>
            <w:tcW w:w="1417" w:type="dxa"/>
            <w:shd w:val="clear" w:color="auto" w:fill="BDD6EE" w:themeFill="accent1" w:themeFillTint="66"/>
            <w:noWrap/>
            <w:vAlign w:val="center"/>
            <w:hideMark/>
          </w:tcPr>
          <w:p w14:paraId="733807A1"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73</w:t>
            </w:r>
          </w:p>
        </w:tc>
        <w:tc>
          <w:tcPr>
            <w:tcW w:w="1134" w:type="dxa"/>
            <w:shd w:val="clear" w:color="auto" w:fill="DEEAF6" w:themeFill="accent1" w:themeFillTint="33"/>
            <w:noWrap/>
            <w:vAlign w:val="center"/>
            <w:hideMark/>
          </w:tcPr>
          <w:p w14:paraId="4789A16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16</w:t>
            </w:r>
          </w:p>
        </w:tc>
      </w:tr>
      <w:tr w:rsidR="00055907" w:rsidRPr="00055907" w14:paraId="68BF806F" w14:textId="77777777" w:rsidTr="00055907">
        <w:trPr>
          <w:trHeight w:val="1117"/>
        </w:trPr>
        <w:tc>
          <w:tcPr>
            <w:tcW w:w="2689" w:type="dxa"/>
            <w:shd w:val="clear" w:color="auto" w:fill="BDD6EE" w:themeFill="accent1" w:themeFillTint="66"/>
            <w:vAlign w:val="center"/>
            <w:hideMark/>
          </w:tcPr>
          <w:p w14:paraId="2F141C91" w14:textId="77777777" w:rsidR="00055907" w:rsidRPr="00055907" w:rsidRDefault="00055907" w:rsidP="00055907">
            <w:pPr>
              <w:spacing w:after="0" w:line="240" w:lineRule="auto"/>
              <w:rPr>
                <w:rFonts w:eastAsia="Times New Roman" w:cs="Microsoft Sans Serif"/>
                <w:color w:val="000000" w:themeColor="text1"/>
                <w:lang w:eastAsia="en-GB"/>
              </w:rPr>
            </w:pPr>
            <w:r w:rsidRPr="00055907">
              <w:rPr>
                <w:rFonts w:eastAsia="Times New Roman" w:cs="Microsoft Sans Serif"/>
                <w:color w:val="000000" w:themeColor="text1"/>
                <w:lang w:eastAsia="en-GB"/>
              </w:rPr>
              <w:t>E-learning for equipment owners/potential buyers</w:t>
            </w:r>
          </w:p>
        </w:tc>
        <w:tc>
          <w:tcPr>
            <w:tcW w:w="1418" w:type="dxa"/>
            <w:shd w:val="clear" w:color="auto" w:fill="BDD6EE" w:themeFill="accent1" w:themeFillTint="66"/>
            <w:noWrap/>
            <w:vAlign w:val="center"/>
            <w:hideMark/>
          </w:tcPr>
          <w:p w14:paraId="3198C610"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8</w:t>
            </w:r>
          </w:p>
        </w:tc>
        <w:tc>
          <w:tcPr>
            <w:tcW w:w="1275" w:type="dxa"/>
            <w:shd w:val="clear" w:color="auto" w:fill="BDD6EE" w:themeFill="accent1" w:themeFillTint="66"/>
            <w:noWrap/>
            <w:vAlign w:val="center"/>
            <w:hideMark/>
          </w:tcPr>
          <w:p w14:paraId="4CF3100E"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15</w:t>
            </w:r>
          </w:p>
        </w:tc>
        <w:tc>
          <w:tcPr>
            <w:tcW w:w="993" w:type="dxa"/>
            <w:shd w:val="clear" w:color="auto" w:fill="BDD6EE" w:themeFill="accent1" w:themeFillTint="66"/>
            <w:noWrap/>
            <w:vAlign w:val="center"/>
            <w:hideMark/>
          </w:tcPr>
          <w:p w14:paraId="23BBC46D"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28</w:t>
            </w:r>
          </w:p>
        </w:tc>
        <w:tc>
          <w:tcPr>
            <w:tcW w:w="1134" w:type="dxa"/>
            <w:shd w:val="clear" w:color="auto" w:fill="BDD6EE" w:themeFill="accent1" w:themeFillTint="66"/>
            <w:noWrap/>
            <w:vAlign w:val="center"/>
            <w:hideMark/>
          </w:tcPr>
          <w:p w14:paraId="756B4D2E"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46</w:t>
            </w:r>
          </w:p>
        </w:tc>
        <w:tc>
          <w:tcPr>
            <w:tcW w:w="1417" w:type="dxa"/>
            <w:shd w:val="clear" w:color="auto" w:fill="BDD6EE" w:themeFill="accent1" w:themeFillTint="66"/>
            <w:noWrap/>
            <w:vAlign w:val="center"/>
            <w:hideMark/>
          </w:tcPr>
          <w:p w14:paraId="307CD7C5"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66</w:t>
            </w:r>
          </w:p>
        </w:tc>
        <w:tc>
          <w:tcPr>
            <w:tcW w:w="1134" w:type="dxa"/>
            <w:shd w:val="clear" w:color="auto" w:fill="DEEAF6" w:themeFill="accent1" w:themeFillTint="33"/>
            <w:noWrap/>
            <w:vAlign w:val="center"/>
            <w:hideMark/>
          </w:tcPr>
          <w:p w14:paraId="406E765C" w14:textId="77777777" w:rsidR="00055907" w:rsidRPr="00055907" w:rsidRDefault="00055907" w:rsidP="00055907">
            <w:pPr>
              <w:spacing w:after="0" w:line="240" w:lineRule="auto"/>
              <w:jc w:val="center"/>
              <w:rPr>
                <w:rFonts w:eastAsia="Times New Roman" w:cs="Microsoft Sans Serif"/>
                <w:color w:val="000000" w:themeColor="text1"/>
                <w:lang w:eastAsia="en-GB"/>
              </w:rPr>
            </w:pPr>
            <w:r w:rsidRPr="00055907">
              <w:rPr>
                <w:rFonts w:eastAsia="Times New Roman" w:cs="Microsoft Sans Serif"/>
                <w:color w:val="000000" w:themeColor="text1"/>
                <w:lang w:eastAsia="en-GB"/>
              </w:rPr>
              <w:t>18</w:t>
            </w:r>
          </w:p>
        </w:tc>
      </w:tr>
    </w:tbl>
    <w:p w14:paraId="15AF1A70" w14:textId="77777777" w:rsidR="00055907" w:rsidRDefault="00055907" w:rsidP="00055907">
      <w:pPr>
        <w:spacing w:after="0" w:line="240" w:lineRule="auto"/>
        <w:ind w:left="-851"/>
        <w:rPr>
          <w:lang w:val="en-US"/>
        </w:rPr>
      </w:pPr>
    </w:p>
    <w:p w14:paraId="7995F4AE" w14:textId="77777777" w:rsidR="00593782" w:rsidRPr="00593782" w:rsidRDefault="00593782" w:rsidP="00055907">
      <w:pPr>
        <w:spacing w:after="0" w:line="240" w:lineRule="auto"/>
        <w:ind w:left="-851"/>
        <w:rPr>
          <w:color w:val="0070C0"/>
          <w:lang w:val="en-US"/>
        </w:rPr>
      </w:pPr>
    </w:p>
    <w:p w14:paraId="08D8A7AF" w14:textId="77777777" w:rsidR="00593782" w:rsidRDefault="00593782" w:rsidP="00593782">
      <w:pPr>
        <w:pStyle w:val="ListParagraph"/>
        <w:numPr>
          <w:ilvl w:val="0"/>
          <w:numId w:val="5"/>
        </w:numPr>
        <w:spacing w:after="0" w:line="240" w:lineRule="auto"/>
        <w:rPr>
          <w:color w:val="0070C0"/>
          <w:lang w:val="en-US"/>
        </w:rPr>
      </w:pPr>
      <w:r w:rsidRPr="00593782">
        <w:rPr>
          <w:color w:val="0070C0"/>
          <w:lang w:val="en-US"/>
        </w:rPr>
        <w:lastRenderedPageBreak/>
        <w:t>Preferred formats of information services/materials</w:t>
      </w:r>
      <w:r>
        <w:rPr>
          <w:color w:val="0070C0"/>
          <w:lang w:val="en-US"/>
        </w:rPr>
        <w:t xml:space="preserve">. </w:t>
      </w:r>
      <w:r w:rsidRPr="0031147B">
        <w:rPr>
          <w:color w:val="0070C0"/>
          <w:lang w:val="en-US"/>
        </w:rPr>
        <w:t xml:space="preserve">by number of respondents  (see Section </w:t>
      </w:r>
      <w:r>
        <w:rPr>
          <w:color w:val="0070C0"/>
          <w:lang w:val="en-US"/>
        </w:rPr>
        <w:t>6</w:t>
      </w:r>
      <w:r w:rsidRPr="0031147B">
        <w:rPr>
          <w:color w:val="0070C0"/>
          <w:lang w:val="en-US"/>
        </w:rPr>
        <w:t xml:space="preserve"> above) </w:t>
      </w:r>
      <w:r>
        <w:rPr>
          <w:color w:val="0070C0"/>
          <w:lang w:val="en-US"/>
        </w:rPr>
        <w:t xml:space="preserve"> </w:t>
      </w:r>
    </w:p>
    <w:p w14:paraId="7AA58A69" w14:textId="77777777" w:rsidR="00DA0A61" w:rsidRPr="00DA0A61" w:rsidRDefault="00DA0A61" w:rsidP="00DA0A61">
      <w:pPr>
        <w:spacing w:after="0" w:line="240" w:lineRule="auto"/>
        <w:ind w:left="360"/>
        <w:rPr>
          <w:color w:val="0070C0"/>
          <w:lang w:val="en-US"/>
        </w:rPr>
      </w:pPr>
    </w:p>
    <w:tbl>
      <w:tblPr>
        <w:tblW w:w="793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BDD6EE" w:themeFill="accent1" w:themeFillTint="66"/>
        <w:tblLook w:val="04A0" w:firstRow="1" w:lastRow="0" w:firstColumn="1" w:lastColumn="0" w:noHBand="0" w:noVBand="1"/>
      </w:tblPr>
      <w:tblGrid>
        <w:gridCol w:w="4900"/>
        <w:gridCol w:w="3033"/>
      </w:tblGrid>
      <w:tr w:rsidR="00DA0A61" w:rsidRPr="00DA0A61" w14:paraId="30A956F4" w14:textId="77777777" w:rsidTr="005D1A65">
        <w:trPr>
          <w:trHeight w:val="1035"/>
        </w:trPr>
        <w:tc>
          <w:tcPr>
            <w:tcW w:w="4900" w:type="dxa"/>
            <w:shd w:val="clear" w:color="auto" w:fill="0070C0"/>
            <w:noWrap/>
            <w:vAlign w:val="center"/>
            <w:hideMark/>
          </w:tcPr>
          <w:p w14:paraId="3BBBD3EF" w14:textId="77777777" w:rsidR="00DA0A61" w:rsidRPr="00DA0A61" w:rsidRDefault="00DA0A61" w:rsidP="005D1A65">
            <w:pPr>
              <w:spacing w:after="0" w:line="240" w:lineRule="auto"/>
              <w:rPr>
                <w:rFonts w:eastAsia="Times New Roman" w:cs="Microsoft Sans Serif"/>
                <w:color w:val="FFFFFF" w:themeColor="background1"/>
                <w:lang w:eastAsia="en-GB"/>
              </w:rPr>
            </w:pPr>
            <w:r w:rsidRPr="00A354A8">
              <w:rPr>
                <w:rFonts w:eastAsia="Times New Roman" w:cs="Microsoft Sans Serif"/>
                <w:color w:val="FFFFFF" w:themeColor="background1"/>
                <w:lang w:eastAsia="en-GB"/>
              </w:rPr>
              <w:t>F</w:t>
            </w:r>
            <w:r w:rsidRPr="00DA0A61">
              <w:rPr>
                <w:rFonts w:eastAsia="Times New Roman" w:cs="Microsoft Sans Serif"/>
                <w:color w:val="FFFFFF" w:themeColor="background1"/>
                <w:lang w:eastAsia="en-GB"/>
              </w:rPr>
              <w:t>ormat</w:t>
            </w:r>
            <w:r w:rsidR="005D1A65">
              <w:rPr>
                <w:rFonts w:eastAsia="Times New Roman" w:cs="Microsoft Sans Serif"/>
                <w:color w:val="FFFFFF" w:themeColor="background1"/>
                <w:lang w:eastAsia="en-GB"/>
              </w:rPr>
              <w:t xml:space="preserve"> </w:t>
            </w:r>
            <w:r w:rsidR="005D1A65" w:rsidRPr="005D1A65">
              <w:rPr>
                <w:rFonts w:eastAsia="Times New Roman" w:cs="Microsoft Sans Serif"/>
                <w:color w:val="FFFFFF" w:themeColor="background1"/>
                <w:lang w:eastAsia="en-GB"/>
              </w:rPr>
              <w:t>of information services/materials</w:t>
            </w:r>
          </w:p>
        </w:tc>
        <w:tc>
          <w:tcPr>
            <w:tcW w:w="3033" w:type="dxa"/>
            <w:shd w:val="clear" w:color="auto" w:fill="0070C0"/>
            <w:noWrap/>
            <w:vAlign w:val="center"/>
            <w:hideMark/>
          </w:tcPr>
          <w:p w14:paraId="2FBE3FFB" w14:textId="77777777" w:rsidR="00DA0A61" w:rsidRPr="00DA0A61" w:rsidRDefault="00DA0A61" w:rsidP="00DA0A61">
            <w:pPr>
              <w:spacing w:after="0" w:line="240" w:lineRule="auto"/>
              <w:jc w:val="center"/>
              <w:rPr>
                <w:rFonts w:eastAsia="Times New Roman" w:cs="Microsoft Sans Serif"/>
                <w:color w:val="FFFFFF" w:themeColor="background1"/>
                <w:lang w:eastAsia="en-GB"/>
              </w:rPr>
            </w:pPr>
            <w:r w:rsidRPr="00A354A8">
              <w:rPr>
                <w:rFonts w:eastAsia="Times New Roman" w:cs="Microsoft Sans Serif"/>
                <w:color w:val="FFFFFF" w:themeColor="background1"/>
                <w:lang w:eastAsia="en-GB"/>
              </w:rPr>
              <w:t>Preferred</w:t>
            </w:r>
            <w:r w:rsidRPr="00DA0A61">
              <w:rPr>
                <w:rFonts w:eastAsia="Times New Roman" w:cs="Microsoft Sans Serif"/>
                <w:color w:val="FFFFFF" w:themeColor="background1"/>
                <w:lang w:eastAsia="en-GB"/>
              </w:rPr>
              <w:t xml:space="preserve"> option</w:t>
            </w:r>
            <w:r w:rsidR="00A354A8">
              <w:rPr>
                <w:rFonts w:eastAsia="Times New Roman" w:cs="Microsoft Sans Serif"/>
                <w:color w:val="FFFFFF" w:themeColor="background1"/>
                <w:lang w:eastAsia="en-GB"/>
              </w:rPr>
              <w:t xml:space="preserve"> selected by survey respondent*</w:t>
            </w:r>
          </w:p>
        </w:tc>
      </w:tr>
      <w:tr w:rsidR="00DA0A61" w:rsidRPr="00DA0A61" w14:paraId="0B89D568" w14:textId="77777777" w:rsidTr="005D1A65">
        <w:trPr>
          <w:trHeight w:val="400"/>
        </w:trPr>
        <w:tc>
          <w:tcPr>
            <w:tcW w:w="4900" w:type="dxa"/>
            <w:shd w:val="clear" w:color="auto" w:fill="BDD6EE" w:themeFill="accent1" w:themeFillTint="66"/>
            <w:noWrap/>
            <w:vAlign w:val="center"/>
            <w:hideMark/>
          </w:tcPr>
          <w:p w14:paraId="6B798F27"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Comprehensive publications &amp; books</w:t>
            </w:r>
          </w:p>
        </w:tc>
        <w:tc>
          <w:tcPr>
            <w:tcW w:w="3033" w:type="dxa"/>
            <w:shd w:val="clear" w:color="auto" w:fill="BDD6EE" w:themeFill="accent1" w:themeFillTint="66"/>
            <w:noWrap/>
            <w:vAlign w:val="center"/>
            <w:hideMark/>
          </w:tcPr>
          <w:p w14:paraId="3175B412"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84</w:t>
            </w:r>
          </w:p>
        </w:tc>
      </w:tr>
      <w:tr w:rsidR="00DA0A61" w:rsidRPr="00DA0A61" w14:paraId="5C4CEC7F" w14:textId="77777777" w:rsidTr="005D1A65">
        <w:trPr>
          <w:trHeight w:val="419"/>
        </w:trPr>
        <w:tc>
          <w:tcPr>
            <w:tcW w:w="4900" w:type="dxa"/>
            <w:shd w:val="clear" w:color="auto" w:fill="BDD6EE" w:themeFill="accent1" w:themeFillTint="66"/>
            <w:noWrap/>
            <w:vAlign w:val="center"/>
            <w:hideMark/>
          </w:tcPr>
          <w:p w14:paraId="41CCB978"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Short guides, manuals and booklets</w:t>
            </w:r>
          </w:p>
        </w:tc>
        <w:tc>
          <w:tcPr>
            <w:tcW w:w="3033" w:type="dxa"/>
            <w:shd w:val="clear" w:color="auto" w:fill="BDD6EE" w:themeFill="accent1" w:themeFillTint="66"/>
            <w:noWrap/>
            <w:vAlign w:val="center"/>
            <w:hideMark/>
          </w:tcPr>
          <w:p w14:paraId="65F3FD65"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118</w:t>
            </w:r>
          </w:p>
        </w:tc>
      </w:tr>
      <w:tr w:rsidR="00DA0A61" w:rsidRPr="00DA0A61" w14:paraId="78D11A1C" w14:textId="77777777" w:rsidTr="005D1A65">
        <w:trPr>
          <w:trHeight w:val="412"/>
        </w:trPr>
        <w:tc>
          <w:tcPr>
            <w:tcW w:w="4900" w:type="dxa"/>
            <w:shd w:val="clear" w:color="auto" w:fill="BDD6EE" w:themeFill="accent1" w:themeFillTint="66"/>
            <w:noWrap/>
            <w:vAlign w:val="center"/>
            <w:hideMark/>
          </w:tcPr>
          <w:p w14:paraId="0E19B80E"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Fact sheets and briefings</w:t>
            </w:r>
          </w:p>
        </w:tc>
        <w:tc>
          <w:tcPr>
            <w:tcW w:w="3033" w:type="dxa"/>
            <w:shd w:val="clear" w:color="auto" w:fill="BDD6EE" w:themeFill="accent1" w:themeFillTint="66"/>
            <w:noWrap/>
            <w:vAlign w:val="center"/>
            <w:hideMark/>
          </w:tcPr>
          <w:p w14:paraId="0BB6A47E"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116</w:t>
            </w:r>
          </w:p>
        </w:tc>
      </w:tr>
      <w:tr w:rsidR="00DA0A61" w:rsidRPr="00DA0A61" w14:paraId="0005C0E5" w14:textId="77777777" w:rsidTr="005D1A65">
        <w:trPr>
          <w:trHeight w:val="417"/>
        </w:trPr>
        <w:tc>
          <w:tcPr>
            <w:tcW w:w="4900" w:type="dxa"/>
            <w:shd w:val="clear" w:color="auto" w:fill="BDD6EE" w:themeFill="accent1" w:themeFillTint="66"/>
            <w:noWrap/>
            <w:vAlign w:val="center"/>
            <w:hideMark/>
          </w:tcPr>
          <w:p w14:paraId="08E3A80D"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Videos</w:t>
            </w:r>
          </w:p>
        </w:tc>
        <w:tc>
          <w:tcPr>
            <w:tcW w:w="3033" w:type="dxa"/>
            <w:shd w:val="clear" w:color="auto" w:fill="BDD6EE" w:themeFill="accent1" w:themeFillTint="66"/>
            <w:noWrap/>
            <w:vAlign w:val="center"/>
            <w:hideMark/>
          </w:tcPr>
          <w:p w14:paraId="20B2A236"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107</w:t>
            </w:r>
          </w:p>
        </w:tc>
      </w:tr>
      <w:tr w:rsidR="00DA0A61" w:rsidRPr="00DA0A61" w14:paraId="39A47E3C" w14:textId="77777777" w:rsidTr="005D1A65">
        <w:trPr>
          <w:trHeight w:val="423"/>
        </w:trPr>
        <w:tc>
          <w:tcPr>
            <w:tcW w:w="4900" w:type="dxa"/>
            <w:shd w:val="clear" w:color="auto" w:fill="BDD6EE" w:themeFill="accent1" w:themeFillTint="66"/>
            <w:noWrap/>
            <w:vAlign w:val="center"/>
            <w:hideMark/>
          </w:tcPr>
          <w:p w14:paraId="77C5CB68"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Smartphone applications</w:t>
            </w:r>
          </w:p>
        </w:tc>
        <w:tc>
          <w:tcPr>
            <w:tcW w:w="3033" w:type="dxa"/>
            <w:shd w:val="clear" w:color="auto" w:fill="BDD6EE" w:themeFill="accent1" w:themeFillTint="66"/>
            <w:noWrap/>
            <w:vAlign w:val="center"/>
            <w:hideMark/>
          </w:tcPr>
          <w:p w14:paraId="7A195A27"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41</w:t>
            </w:r>
          </w:p>
        </w:tc>
      </w:tr>
      <w:tr w:rsidR="00DA0A61" w:rsidRPr="00DA0A61" w14:paraId="5AC6D07F" w14:textId="77777777" w:rsidTr="005D1A65">
        <w:trPr>
          <w:trHeight w:val="415"/>
        </w:trPr>
        <w:tc>
          <w:tcPr>
            <w:tcW w:w="4900" w:type="dxa"/>
            <w:shd w:val="clear" w:color="auto" w:fill="BDD6EE" w:themeFill="accent1" w:themeFillTint="66"/>
            <w:noWrap/>
            <w:vAlign w:val="center"/>
            <w:hideMark/>
          </w:tcPr>
          <w:p w14:paraId="768B8535"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Posters</w:t>
            </w:r>
          </w:p>
        </w:tc>
        <w:tc>
          <w:tcPr>
            <w:tcW w:w="3033" w:type="dxa"/>
            <w:shd w:val="clear" w:color="auto" w:fill="BDD6EE" w:themeFill="accent1" w:themeFillTint="66"/>
            <w:noWrap/>
            <w:vAlign w:val="center"/>
            <w:hideMark/>
          </w:tcPr>
          <w:p w14:paraId="6182320C"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59</w:t>
            </w:r>
          </w:p>
        </w:tc>
      </w:tr>
      <w:tr w:rsidR="00DA0A61" w:rsidRPr="00DA0A61" w14:paraId="79F16567" w14:textId="77777777" w:rsidTr="005D1A65">
        <w:trPr>
          <w:trHeight w:val="407"/>
        </w:trPr>
        <w:tc>
          <w:tcPr>
            <w:tcW w:w="4900" w:type="dxa"/>
            <w:shd w:val="clear" w:color="auto" w:fill="BDD6EE" w:themeFill="accent1" w:themeFillTint="66"/>
            <w:noWrap/>
            <w:vAlign w:val="center"/>
            <w:hideMark/>
          </w:tcPr>
          <w:p w14:paraId="183985AF"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 xml:space="preserve">Updates via social media (e.g. Facebook, twitter </w:t>
            </w:r>
            <w:proofErr w:type="spellStart"/>
            <w:r w:rsidRPr="00DA0A61">
              <w:rPr>
                <w:rFonts w:eastAsia="Times New Roman" w:cs="Microsoft Sans Serif"/>
                <w:lang w:eastAsia="en-GB"/>
              </w:rPr>
              <w:t>etc</w:t>
            </w:r>
            <w:proofErr w:type="spellEnd"/>
            <w:r w:rsidRPr="00DA0A61">
              <w:rPr>
                <w:rFonts w:eastAsia="Times New Roman" w:cs="Microsoft Sans Serif"/>
                <w:lang w:eastAsia="en-GB"/>
              </w:rPr>
              <w:t>)</w:t>
            </w:r>
          </w:p>
        </w:tc>
        <w:tc>
          <w:tcPr>
            <w:tcW w:w="3033" w:type="dxa"/>
            <w:shd w:val="clear" w:color="auto" w:fill="BDD6EE" w:themeFill="accent1" w:themeFillTint="66"/>
            <w:noWrap/>
            <w:vAlign w:val="center"/>
            <w:hideMark/>
          </w:tcPr>
          <w:p w14:paraId="71CA537A"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39</w:t>
            </w:r>
          </w:p>
        </w:tc>
      </w:tr>
      <w:tr w:rsidR="00DA0A61" w:rsidRPr="00DA0A61" w14:paraId="4D3BADB7" w14:textId="77777777" w:rsidTr="005D1A65">
        <w:trPr>
          <w:trHeight w:val="425"/>
        </w:trPr>
        <w:tc>
          <w:tcPr>
            <w:tcW w:w="4900" w:type="dxa"/>
            <w:shd w:val="clear" w:color="auto" w:fill="BDD6EE" w:themeFill="accent1" w:themeFillTint="66"/>
            <w:noWrap/>
            <w:vAlign w:val="center"/>
            <w:hideMark/>
          </w:tcPr>
          <w:p w14:paraId="3CCC2AD0"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Electronic newsletter (</w:t>
            </w:r>
            <w:proofErr w:type="spellStart"/>
            <w:r w:rsidRPr="00DA0A61">
              <w:rPr>
                <w:rFonts w:eastAsia="Times New Roman" w:cs="Microsoft Sans Serif"/>
                <w:lang w:eastAsia="en-GB"/>
              </w:rPr>
              <w:t>OzonNews</w:t>
            </w:r>
            <w:proofErr w:type="spellEnd"/>
            <w:r w:rsidRPr="00DA0A61">
              <w:rPr>
                <w:rFonts w:eastAsia="Times New Roman" w:cs="Microsoft Sans Serif"/>
                <w:lang w:eastAsia="en-GB"/>
              </w:rPr>
              <w:t>)</w:t>
            </w:r>
          </w:p>
        </w:tc>
        <w:tc>
          <w:tcPr>
            <w:tcW w:w="3033" w:type="dxa"/>
            <w:shd w:val="clear" w:color="auto" w:fill="BDD6EE" w:themeFill="accent1" w:themeFillTint="66"/>
            <w:noWrap/>
            <w:vAlign w:val="center"/>
            <w:hideMark/>
          </w:tcPr>
          <w:p w14:paraId="7F9333EB"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102</w:t>
            </w:r>
          </w:p>
        </w:tc>
      </w:tr>
      <w:tr w:rsidR="00DA0A61" w:rsidRPr="00DA0A61" w14:paraId="72DE22A1" w14:textId="77777777" w:rsidTr="005D1A65">
        <w:trPr>
          <w:trHeight w:val="405"/>
        </w:trPr>
        <w:tc>
          <w:tcPr>
            <w:tcW w:w="4900" w:type="dxa"/>
            <w:shd w:val="clear" w:color="auto" w:fill="BDD6EE" w:themeFill="accent1" w:themeFillTint="66"/>
            <w:noWrap/>
            <w:vAlign w:val="center"/>
            <w:hideMark/>
          </w:tcPr>
          <w:p w14:paraId="05841C54"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Webinars</w:t>
            </w:r>
          </w:p>
        </w:tc>
        <w:tc>
          <w:tcPr>
            <w:tcW w:w="3033" w:type="dxa"/>
            <w:shd w:val="clear" w:color="auto" w:fill="BDD6EE" w:themeFill="accent1" w:themeFillTint="66"/>
            <w:noWrap/>
            <w:vAlign w:val="center"/>
            <w:hideMark/>
          </w:tcPr>
          <w:p w14:paraId="383F63A2"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39</w:t>
            </w:r>
          </w:p>
        </w:tc>
      </w:tr>
      <w:tr w:rsidR="00DA0A61" w:rsidRPr="00DA0A61" w14:paraId="4B6EB7A9" w14:textId="77777777" w:rsidTr="005D1A65">
        <w:trPr>
          <w:trHeight w:val="553"/>
        </w:trPr>
        <w:tc>
          <w:tcPr>
            <w:tcW w:w="4900" w:type="dxa"/>
            <w:shd w:val="clear" w:color="auto" w:fill="BDD6EE" w:themeFill="accent1" w:themeFillTint="66"/>
            <w:noWrap/>
            <w:vAlign w:val="center"/>
            <w:hideMark/>
          </w:tcPr>
          <w:p w14:paraId="4EE36017"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 xml:space="preserve">USB sticks containing all new publications </w:t>
            </w:r>
            <w:proofErr w:type="spellStart"/>
            <w:r w:rsidRPr="00DA0A61">
              <w:rPr>
                <w:rFonts w:eastAsia="Times New Roman" w:cs="Microsoft Sans Serif"/>
                <w:lang w:eastAsia="en-GB"/>
              </w:rPr>
              <w:t>etc</w:t>
            </w:r>
            <w:proofErr w:type="spellEnd"/>
          </w:p>
        </w:tc>
        <w:tc>
          <w:tcPr>
            <w:tcW w:w="3033" w:type="dxa"/>
            <w:shd w:val="clear" w:color="auto" w:fill="BDD6EE" w:themeFill="accent1" w:themeFillTint="66"/>
            <w:noWrap/>
            <w:vAlign w:val="center"/>
            <w:hideMark/>
          </w:tcPr>
          <w:p w14:paraId="03EA37E3"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93</w:t>
            </w:r>
          </w:p>
        </w:tc>
      </w:tr>
      <w:tr w:rsidR="00DA0A61" w:rsidRPr="00DA0A61" w14:paraId="638DBF14" w14:textId="77777777" w:rsidTr="005D1A65">
        <w:trPr>
          <w:trHeight w:val="510"/>
        </w:trPr>
        <w:tc>
          <w:tcPr>
            <w:tcW w:w="4900" w:type="dxa"/>
            <w:shd w:val="clear" w:color="auto" w:fill="DEEAF6" w:themeFill="accent1" w:themeFillTint="33"/>
            <w:noWrap/>
            <w:vAlign w:val="center"/>
            <w:hideMark/>
          </w:tcPr>
          <w:p w14:paraId="7188B113" w14:textId="77777777" w:rsidR="00DA0A61" w:rsidRPr="00DA0A61" w:rsidRDefault="00DA0A61" w:rsidP="00DA0A61">
            <w:pPr>
              <w:spacing w:after="0" w:line="240" w:lineRule="auto"/>
              <w:rPr>
                <w:rFonts w:eastAsia="Times New Roman" w:cs="Microsoft Sans Serif"/>
                <w:lang w:eastAsia="en-GB"/>
              </w:rPr>
            </w:pPr>
            <w:r w:rsidRPr="00DA0A61">
              <w:rPr>
                <w:rFonts w:eastAsia="Times New Roman" w:cs="Microsoft Sans Serif"/>
                <w:lang w:eastAsia="en-GB"/>
              </w:rPr>
              <w:t>Other</w:t>
            </w:r>
          </w:p>
        </w:tc>
        <w:tc>
          <w:tcPr>
            <w:tcW w:w="3033" w:type="dxa"/>
            <w:shd w:val="clear" w:color="auto" w:fill="DEEAF6" w:themeFill="accent1" w:themeFillTint="33"/>
            <w:noWrap/>
            <w:vAlign w:val="center"/>
            <w:hideMark/>
          </w:tcPr>
          <w:p w14:paraId="23FE0836" w14:textId="77777777" w:rsidR="00DA0A61" w:rsidRPr="00DA0A61" w:rsidRDefault="00DA0A61" w:rsidP="00DA0A61">
            <w:pPr>
              <w:spacing w:after="0" w:line="240" w:lineRule="auto"/>
              <w:jc w:val="center"/>
              <w:rPr>
                <w:rFonts w:eastAsia="Times New Roman" w:cs="Microsoft Sans Serif"/>
                <w:lang w:eastAsia="en-GB"/>
              </w:rPr>
            </w:pPr>
            <w:r w:rsidRPr="00DA0A61">
              <w:rPr>
                <w:rFonts w:eastAsia="Times New Roman" w:cs="Microsoft Sans Serif"/>
                <w:lang w:eastAsia="en-GB"/>
              </w:rPr>
              <w:t>12</w:t>
            </w:r>
          </w:p>
        </w:tc>
      </w:tr>
    </w:tbl>
    <w:p w14:paraId="4FE85CB3" w14:textId="77777777" w:rsidR="00593782" w:rsidRDefault="00A354A8" w:rsidP="00593782">
      <w:pPr>
        <w:spacing w:after="0" w:line="240" w:lineRule="auto"/>
        <w:ind w:left="360"/>
        <w:rPr>
          <w:i/>
          <w:sz w:val="20"/>
          <w:lang w:val="en-US"/>
        </w:rPr>
      </w:pPr>
      <w:r w:rsidRPr="00A354A8">
        <w:rPr>
          <w:i/>
          <w:sz w:val="20"/>
          <w:lang w:val="en-US"/>
        </w:rPr>
        <w:t xml:space="preserve">* </w:t>
      </w:r>
      <w:r>
        <w:rPr>
          <w:i/>
          <w:sz w:val="20"/>
          <w:lang w:val="en-US"/>
        </w:rPr>
        <w:t>U</w:t>
      </w:r>
      <w:r w:rsidRPr="00A354A8">
        <w:rPr>
          <w:i/>
          <w:sz w:val="20"/>
          <w:lang w:val="en-US"/>
        </w:rPr>
        <w:t>p to four preferred option could be selected</w:t>
      </w:r>
    </w:p>
    <w:p w14:paraId="37D3C03F" w14:textId="77777777" w:rsidR="00C629DC" w:rsidRDefault="00C629DC" w:rsidP="00593782">
      <w:pPr>
        <w:spacing w:after="0" w:line="240" w:lineRule="auto"/>
        <w:ind w:left="360"/>
        <w:rPr>
          <w:i/>
          <w:sz w:val="20"/>
          <w:lang w:val="en-US"/>
        </w:rPr>
      </w:pPr>
    </w:p>
    <w:p w14:paraId="27290252" w14:textId="77777777" w:rsidR="00C629DC" w:rsidRDefault="00C629DC" w:rsidP="00C629DC">
      <w:pPr>
        <w:spacing w:after="0" w:line="240" w:lineRule="auto"/>
        <w:ind w:left="360"/>
        <w:rPr>
          <w:i/>
          <w:sz w:val="20"/>
          <w:lang w:val="en-US"/>
        </w:rPr>
      </w:pPr>
    </w:p>
    <w:p w14:paraId="6B4ABAB6" w14:textId="77777777" w:rsidR="00C629DC" w:rsidRDefault="00C629DC" w:rsidP="00C629DC">
      <w:pPr>
        <w:pStyle w:val="ListParagraph"/>
        <w:numPr>
          <w:ilvl w:val="0"/>
          <w:numId w:val="5"/>
        </w:numPr>
        <w:spacing w:after="0" w:line="240" w:lineRule="auto"/>
        <w:rPr>
          <w:color w:val="0070C0"/>
          <w:lang w:val="en-US"/>
        </w:rPr>
      </w:pPr>
      <w:r>
        <w:rPr>
          <w:color w:val="0070C0"/>
          <w:lang w:val="en-US"/>
        </w:rPr>
        <w:t>Use of</w:t>
      </w:r>
      <w:r w:rsidRPr="00593782">
        <w:rPr>
          <w:color w:val="0070C0"/>
          <w:lang w:val="en-US"/>
        </w:rPr>
        <w:t xml:space="preserve"> information services/materials</w:t>
      </w:r>
      <w:r>
        <w:rPr>
          <w:color w:val="0070C0"/>
          <w:lang w:val="en-US"/>
        </w:rPr>
        <w:t xml:space="preserve"> </w:t>
      </w:r>
      <w:r w:rsidRPr="0031147B">
        <w:rPr>
          <w:color w:val="0070C0"/>
          <w:lang w:val="en-US"/>
        </w:rPr>
        <w:t xml:space="preserve">by number of respondents  (see Section </w:t>
      </w:r>
      <w:r>
        <w:rPr>
          <w:color w:val="0070C0"/>
          <w:lang w:val="en-US"/>
        </w:rPr>
        <w:t>7</w:t>
      </w:r>
      <w:r w:rsidRPr="0031147B">
        <w:rPr>
          <w:color w:val="0070C0"/>
          <w:lang w:val="en-US"/>
        </w:rPr>
        <w:t xml:space="preserve"> above) </w:t>
      </w:r>
      <w:r>
        <w:rPr>
          <w:color w:val="0070C0"/>
          <w:lang w:val="en-US"/>
        </w:rPr>
        <w:t xml:space="preserve"> </w:t>
      </w:r>
    </w:p>
    <w:p w14:paraId="2CE9B76D" w14:textId="77777777" w:rsidR="00C629DC" w:rsidRPr="00760119" w:rsidRDefault="00C629DC" w:rsidP="00C629DC">
      <w:pPr>
        <w:spacing w:after="0" w:line="240" w:lineRule="auto"/>
        <w:ind w:left="360"/>
        <w:rPr>
          <w:color w:val="0070C0"/>
          <w:lang w:val="en-US"/>
        </w:rPr>
      </w:pPr>
    </w:p>
    <w:tbl>
      <w:tblPr>
        <w:tblW w:w="5524" w:type="dxa"/>
        <w:tblInd w:w="70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940"/>
        <w:gridCol w:w="1584"/>
      </w:tblGrid>
      <w:tr w:rsidR="00C629DC" w:rsidRPr="00760119" w14:paraId="6376FC2F" w14:textId="77777777" w:rsidTr="003B7720">
        <w:trPr>
          <w:trHeight w:val="755"/>
        </w:trPr>
        <w:tc>
          <w:tcPr>
            <w:tcW w:w="3940" w:type="dxa"/>
            <w:shd w:val="clear" w:color="auto" w:fill="0070C0"/>
            <w:noWrap/>
            <w:vAlign w:val="center"/>
            <w:hideMark/>
          </w:tcPr>
          <w:p w14:paraId="1D2EAC3D" w14:textId="77777777" w:rsidR="00C629DC" w:rsidRPr="00760119" w:rsidRDefault="00C629DC" w:rsidP="003B7720">
            <w:pPr>
              <w:spacing w:after="0" w:line="240" w:lineRule="auto"/>
              <w:rPr>
                <w:rFonts w:eastAsia="Times New Roman" w:cs="Microsoft Sans Serif"/>
                <w:color w:val="FFFFFF" w:themeColor="background1"/>
                <w:lang w:eastAsia="en-GB"/>
              </w:rPr>
            </w:pPr>
            <w:r w:rsidRPr="00760119">
              <w:rPr>
                <w:rFonts w:eastAsia="Times New Roman" w:cs="Microsoft Sans Serif"/>
                <w:color w:val="FFFFFF" w:themeColor="background1"/>
                <w:lang w:eastAsia="en-GB"/>
              </w:rPr>
              <w:t>Options</w:t>
            </w:r>
          </w:p>
        </w:tc>
        <w:tc>
          <w:tcPr>
            <w:tcW w:w="1584" w:type="dxa"/>
            <w:shd w:val="clear" w:color="auto" w:fill="0070C0"/>
            <w:noWrap/>
            <w:vAlign w:val="center"/>
            <w:hideMark/>
          </w:tcPr>
          <w:p w14:paraId="22925942" w14:textId="77777777" w:rsidR="00C629DC" w:rsidRPr="00760119" w:rsidRDefault="00C629DC" w:rsidP="003B7720">
            <w:pPr>
              <w:spacing w:after="0" w:line="240" w:lineRule="auto"/>
              <w:jc w:val="center"/>
              <w:rPr>
                <w:rFonts w:eastAsia="Times New Roman" w:cs="Microsoft Sans Serif"/>
                <w:color w:val="FFFFFF" w:themeColor="background1"/>
                <w:lang w:eastAsia="en-GB"/>
              </w:rPr>
            </w:pPr>
            <w:r>
              <w:rPr>
                <w:rFonts w:eastAsia="Times New Roman" w:cs="Microsoft Sans Serif"/>
                <w:color w:val="FFFFFF" w:themeColor="background1"/>
                <w:lang w:eastAsia="en-GB"/>
              </w:rPr>
              <w:t xml:space="preserve">Number of </w:t>
            </w:r>
            <w:r w:rsidRPr="00760119">
              <w:rPr>
                <w:rFonts w:eastAsia="Times New Roman" w:cs="Microsoft Sans Serif"/>
                <w:color w:val="FFFFFF" w:themeColor="background1"/>
                <w:lang w:eastAsia="en-GB"/>
              </w:rPr>
              <w:t>Response</w:t>
            </w:r>
            <w:r>
              <w:rPr>
                <w:rFonts w:eastAsia="Times New Roman" w:cs="Microsoft Sans Serif"/>
                <w:color w:val="FFFFFF" w:themeColor="background1"/>
                <w:lang w:eastAsia="en-GB"/>
              </w:rPr>
              <w:t>s</w:t>
            </w:r>
            <w:r w:rsidRPr="00760119">
              <w:rPr>
                <w:rFonts w:eastAsia="Times New Roman" w:cs="Microsoft Sans Serif"/>
                <w:color w:val="FFFFFF" w:themeColor="background1"/>
                <w:lang w:eastAsia="en-GB"/>
              </w:rPr>
              <w:t xml:space="preserve"> </w:t>
            </w:r>
          </w:p>
        </w:tc>
      </w:tr>
      <w:tr w:rsidR="00C629DC" w:rsidRPr="00760119" w14:paraId="38704473" w14:textId="77777777" w:rsidTr="003B7720">
        <w:trPr>
          <w:trHeight w:val="425"/>
        </w:trPr>
        <w:tc>
          <w:tcPr>
            <w:tcW w:w="3940" w:type="dxa"/>
            <w:shd w:val="clear" w:color="auto" w:fill="BDD6EE" w:themeFill="accent1" w:themeFillTint="66"/>
            <w:noWrap/>
            <w:vAlign w:val="center"/>
            <w:hideMark/>
          </w:tcPr>
          <w:p w14:paraId="66B594A7"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To enhance my own knowledge</w:t>
            </w:r>
          </w:p>
        </w:tc>
        <w:tc>
          <w:tcPr>
            <w:tcW w:w="1584" w:type="dxa"/>
            <w:shd w:val="clear" w:color="auto" w:fill="BDD6EE" w:themeFill="accent1" w:themeFillTint="66"/>
            <w:noWrap/>
            <w:vAlign w:val="center"/>
            <w:hideMark/>
          </w:tcPr>
          <w:p w14:paraId="5F14B4FD"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172</w:t>
            </w:r>
          </w:p>
        </w:tc>
      </w:tr>
      <w:tr w:rsidR="00C629DC" w:rsidRPr="00760119" w14:paraId="41D80003" w14:textId="77777777" w:rsidTr="003B7720">
        <w:trPr>
          <w:trHeight w:val="403"/>
        </w:trPr>
        <w:tc>
          <w:tcPr>
            <w:tcW w:w="3940" w:type="dxa"/>
            <w:shd w:val="clear" w:color="auto" w:fill="BDD6EE" w:themeFill="accent1" w:themeFillTint="66"/>
            <w:noWrap/>
            <w:vAlign w:val="center"/>
            <w:hideMark/>
          </w:tcPr>
          <w:p w14:paraId="45FEB0E4"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Translate into national languages</w:t>
            </w:r>
          </w:p>
        </w:tc>
        <w:tc>
          <w:tcPr>
            <w:tcW w:w="1584" w:type="dxa"/>
            <w:shd w:val="clear" w:color="auto" w:fill="BDD6EE" w:themeFill="accent1" w:themeFillTint="66"/>
            <w:noWrap/>
            <w:vAlign w:val="center"/>
            <w:hideMark/>
          </w:tcPr>
          <w:p w14:paraId="56D4EEBF"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60</w:t>
            </w:r>
          </w:p>
        </w:tc>
      </w:tr>
      <w:tr w:rsidR="00C629DC" w:rsidRPr="00760119" w14:paraId="19DE6528" w14:textId="77777777" w:rsidTr="003B7720">
        <w:trPr>
          <w:trHeight w:val="848"/>
        </w:trPr>
        <w:tc>
          <w:tcPr>
            <w:tcW w:w="3940" w:type="dxa"/>
            <w:shd w:val="clear" w:color="auto" w:fill="BDD6EE" w:themeFill="accent1" w:themeFillTint="66"/>
            <w:noWrap/>
            <w:vAlign w:val="center"/>
            <w:hideMark/>
          </w:tcPr>
          <w:p w14:paraId="168538C7"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Use to produce national publications/tools</w:t>
            </w:r>
          </w:p>
        </w:tc>
        <w:tc>
          <w:tcPr>
            <w:tcW w:w="1584" w:type="dxa"/>
            <w:shd w:val="clear" w:color="auto" w:fill="BDD6EE" w:themeFill="accent1" w:themeFillTint="66"/>
            <w:noWrap/>
            <w:vAlign w:val="center"/>
            <w:hideMark/>
          </w:tcPr>
          <w:p w14:paraId="0FDFDAED"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99</w:t>
            </w:r>
          </w:p>
        </w:tc>
      </w:tr>
      <w:tr w:rsidR="00C629DC" w:rsidRPr="00760119" w14:paraId="3F92A782" w14:textId="77777777" w:rsidTr="003B7720">
        <w:trPr>
          <w:trHeight w:val="549"/>
        </w:trPr>
        <w:tc>
          <w:tcPr>
            <w:tcW w:w="3940" w:type="dxa"/>
            <w:shd w:val="clear" w:color="auto" w:fill="BDD6EE" w:themeFill="accent1" w:themeFillTint="66"/>
            <w:noWrap/>
            <w:vAlign w:val="center"/>
            <w:hideMark/>
          </w:tcPr>
          <w:p w14:paraId="03DB65B5"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Upload to website</w:t>
            </w:r>
          </w:p>
        </w:tc>
        <w:tc>
          <w:tcPr>
            <w:tcW w:w="1584" w:type="dxa"/>
            <w:shd w:val="clear" w:color="auto" w:fill="BDD6EE" w:themeFill="accent1" w:themeFillTint="66"/>
            <w:noWrap/>
            <w:vAlign w:val="center"/>
            <w:hideMark/>
          </w:tcPr>
          <w:p w14:paraId="12D990BF"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42</w:t>
            </w:r>
          </w:p>
        </w:tc>
      </w:tr>
      <w:tr w:rsidR="00C629DC" w:rsidRPr="00760119" w14:paraId="07E97E91" w14:textId="77777777" w:rsidTr="003B7720">
        <w:trPr>
          <w:trHeight w:val="415"/>
        </w:trPr>
        <w:tc>
          <w:tcPr>
            <w:tcW w:w="3940" w:type="dxa"/>
            <w:shd w:val="clear" w:color="auto" w:fill="BDD6EE" w:themeFill="accent1" w:themeFillTint="66"/>
            <w:noWrap/>
            <w:vAlign w:val="center"/>
            <w:hideMark/>
          </w:tcPr>
          <w:p w14:paraId="783101F0"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Disseminate to national media</w:t>
            </w:r>
          </w:p>
        </w:tc>
        <w:tc>
          <w:tcPr>
            <w:tcW w:w="1584" w:type="dxa"/>
            <w:shd w:val="clear" w:color="auto" w:fill="BDD6EE" w:themeFill="accent1" w:themeFillTint="66"/>
            <w:noWrap/>
            <w:vAlign w:val="center"/>
            <w:hideMark/>
          </w:tcPr>
          <w:p w14:paraId="0B243A9E"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82</w:t>
            </w:r>
          </w:p>
        </w:tc>
      </w:tr>
      <w:tr w:rsidR="00C629DC" w:rsidRPr="00760119" w14:paraId="109C599C" w14:textId="77777777" w:rsidTr="003B7720">
        <w:trPr>
          <w:trHeight w:val="563"/>
        </w:trPr>
        <w:tc>
          <w:tcPr>
            <w:tcW w:w="3940" w:type="dxa"/>
            <w:shd w:val="clear" w:color="auto" w:fill="BDD6EE" w:themeFill="accent1" w:themeFillTint="66"/>
            <w:noWrap/>
            <w:vAlign w:val="center"/>
            <w:hideMark/>
          </w:tcPr>
          <w:p w14:paraId="23A938E0"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Distribute to colleagues</w:t>
            </w:r>
          </w:p>
        </w:tc>
        <w:tc>
          <w:tcPr>
            <w:tcW w:w="1584" w:type="dxa"/>
            <w:shd w:val="clear" w:color="auto" w:fill="BDD6EE" w:themeFill="accent1" w:themeFillTint="66"/>
            <w:noWrap/>
            <w:vAlign w:val="center"/>
            <w:hideMark/>
          </w:tcPr>
          <w:p w14:paraId="2DF7A5B2"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110</w:t>
            </w:r>
          </w:p>
        </w:tc>
      </w:tr>
      <w:tr w:rsidR="00C629DC" w:rsidRPr="00760119" w14:paraId="4DFA5837" w14:textId="77777777" w:rsidTr="003B7720">
        <w:trPr>
          <w:trHeight w:val="557"/>
        </w:trPr>
        <w:tc>
          <w:tcPr>
            <w:tcW w:w="3940" w:type="dxa"/>
            <w:shd w:val="clear" w:color="auto" w:fill="BDD6EE" w:themeFill="accent1" w:themeFillTint="66"/>
            <w:noWrap/>
            <w:vAlign w:val="center"/>
            <w:hideMark/>
          </w:tcPr>
          <w:p w14:paraId="59267523"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Disseminate to stakeholders</w:t>
            </w:r>
          </w:p>
        </w:tc>
        <w:tc>
          <w:tcPr>
            <w:tcW w:w="1584" w:type="dxa"/>
            <w:shd w:val="clear" w:color="auto" w:fill="BDD6EE" w:themeFill="accent1" w:themeFillTint="66"/>
            <w:noWrap/>
            <w:vAlign w:val="center"/>
            <w:hideMark/>
          </w:tcPr>
          <w:p w14:paraId="336893C9"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136</w:t>
            </w:r>
          </w:p>
        </w:tc>
      </w:tr>
      <w:tr w:rsidR="00C629DC" w:rsidRPr="00760119" w14:paraId="78E10636" w14:textId="77777777" w:rsidTr="003B7720">
        <w:trPr>
          <w:trHeight w:val="551"/>
        </w:trPr>
        <w:tc>
          <w:tcPr>
            <w:tcW w:w="3940" w:type="dxa"/>
            <w:shd w:val="clear" w:color="auto" w:fill="DEEAF6" w:themeFill="accent1" w:themeFillTint="33"/>
            <w:noWrap/>
            <w:vAlign w:val="center"/>
            <w:hideMark/>
          </w:tcPr>
          <w:p w14:paraId="181719CA" w14:textId="77777777" w:rsidR="00C629DC" w:rsidRPr="00760119" w:rsidRDefault="00C629DC" w:rsidP="003B7720">
            <w:pPr>
              <w:spacing w:after="0" w:line="240" w:lineRule="auto"/>
              <w:rPr>
                <w:rFonts w:eastAsia="Times New Roman" w:cs="Microsoft Sans Serif"/>
                <w:lang w:eastAsia="en-GB"/>
              </w:rPr>
            </w:pPr>
            <w:r w:rsidRPr="00760119">
              <w:rPr>
                <w:rFonts w:eastAsia="Times New Roman" w:cs="Microsoft Sans Serif"/>
                <w:lang w:eastAsia="en-GB"/>
              </w:rPr>
              <w:t xml:space="preserve">Other </w:t>
            </w:r>
          </w:p>
        </w:tc>
        <w:tc>
          <w:tcPr>
            <w:tcW w:w="1584" w:type="dxa"/>
            <w:shd w:val="clear" w:color="auto" w:fill="DEEAF6" w:themeFill="accent1" w:themeFillTint="33"/>
            <w:noWrap/>
            <w:vAlign w:val="center"/>
            <w:hideMark/>
          </w:tcPr>
          <w:p w14:paraId="49450BC3" w14:textId="77777777" w:rsidR="00C629DC" w:rsidRPr="00760119" w:rsidRDefault="00C629DC" w:rsidP="003B7720">
            <w:pPr>
              <w:spacing w:after="0" w:line="240" w:lineRule="auto"/>
              <w:jc w:val="center"/>
              <w:rPr>
                <w:rFonts w:eastAsia="Times New Roman" w:cs="Microsoft Sans Serif"/>
                <w:lang w:eastAsia="en-GB"/>
              </w:rPr>
            </w:pPr>
            <w:r w:rsidRPr="00760119">
              <w:rPr>
                <w:rFonts w:eastAsia="Times New Roman" w:cs="Microsoft Sans Serif"/>
                <w:lang w:eastAsia="en-GB"/>
              </w:rPr>
              <w:t>23</w:t>
            </w:r>
          </w:p>
        </w:tc>
      </w:tr>
    </w:tbl>
    <w:p w14:paraId="6BB845AB" w14:textId="77777777" w:rsidR="00C629DC" w:rsidRDefault="00C629DC" w:rsidP="00C629DC">
      <w:pPr>
        <w:spacing w:after="0" w:line="240" w:lineRule="auto"/>
        <w:ind w:left="360"/>
        <w:rPr>
          <w:i/>
          <w:sz w:val="20"/>
          <w:lang w:val="en-US"/>
        </w:rPr>
      </w:pPr>
    </w:p>
    <w:p w14:paraId="17559B4C" w14:textId="77777777" w:rsidR="00C629DC" w:rsidRDefault="00C629DC" w:rsidP="00C629DC">
      <w:pPr>
        <w:spacing w:after="0" w:line="240" w:lineRule="auto"/>
        <w:ind w:left="360"/>
        <w:rPr>
          <w:i/>
          <w:sz w:val="20"/>
          <w:lang w:val="en-US"/>
        </w:rPr>
      </w:pPr>
    </w:p>
    <w:p w14:paraId="4A3374EC" w14:textId="77777777" w:rsidR="00C629DC" w:rsidRDefault="00C629DC" w:rsidP="00C629DC">
      <w:pPr>
        <w:spacing w:after="0" w:line="240" w:lineRule="auto"/>
        <w:ind w:left="360"/>
        <w:rPr>
          <w:i/>
          <w:sz w:val="20"/>
          <w:lang w:val="en-US"/>
        </w:rPr>
      </w:pPr>
    </w:p>
    <w:p w14:paraId="3319520F" w14:textId="77777777" w:rsidR="00C629DC" w:rsidRPr="002D6EEE" w:rsidRDefault="00C629DC" w:rsidP="00C629DC">
      <w:pPr>
        <w:spacing w:after="0" w:line="240" w:lineRule="auto"/>
        <w:ind w:left="360"/>
        <w:rPr>
          <w:color w:val="0070C0"/>
          <w:lang w:val="en-US"/>
        </w:rPr>
      </w:pPr>
    </w:p>
    <w:p w14:paraId="6D6DD87F" w14:textId="77777777" w:rsidR="00C629DC" w:rsidRPr="002D6EEE" w:rsidRDefault="00C629DC" w:rsidP="00C629DC">
      <w:pPr>
        <w:spacing w:after="0" w:line="240" w:lineRule="auto"/>
        <w:ind w:left="360"/>
        <w:rPr>
          <w:color w:val="0070C0"/>
          <w:lang w:val="en-US"/>
        </w:rPr>
      </w:pPr>
    </w:p>
    <w:p w14:paraId="2A17722E" w14:textId="77777777" w:rsidR="00C629DC" w:rsidRPr="002D6EEE" w:rsidRDefault="00C629DC" w:rsidP="00C629DC">
      <w:pPr>
        <w:spacing w:after="0" w:line="240" w:lineRule="auto"/>
        <w:ind w:left="360"/>
        <w:rPr>
          <w:color w:val="0070C0"/>
          <w:lang w:val="en-US"/>
        </w:rPr>
      </w:pPr>
    </w:p>
    <w:p w14:paraId="608413DE" w14:textId="77777777" w:rsidR="00C629DC" w:rsidRDefault="00C629DC" w:rsidP="00C629DC">
      <w:pPr>
        <w:pStyle w:val="ListParagraph"/>
        <w:numPr>
          <w:ilvl w:val="0"/>
          <w:numId w:val="5"/>
        </w:numPr>
        <w:spacing w:after="0" w:line="240" w:lineRule="auto"/>
        <w:rPr>
          <w:color w:val="0070C0"/>
          <w:lang w:val="en-US"/>
        </w:rPr>
      </w:pPr>
      <w:r>
        <w:rPr>
          <w:color w:val="0070C0"/>
          <w:lang w:val="en-US"/>
        </w:rPr>
        <w:lastRenderedPageBreak/>
        <w:t xml:space="preserve">Language preferences </w:t>
      </w:r>
      <w:r w:rsidRPr="0031147B">
        <w:rPr>
          <w:color w:val="0070C0"/>
          <w:lang w:val="en-US"/>
        </w:rPr>
        <w:t xml:space="preserve">by number of respondents  (see Section </w:t>
      </w:r>
      <w:r>
        <w:rPr>
          <w:color w:val="0070C0"/>
          <w:lang w:val="en-US"/>
        </w:rPr>
        <w:t>8</w:t>
      </w:r>
      <w:r w:rsidRPr="0031147B">
        <w:rPr>
          <w:color w:val="0070C0"/>
          <w:lang w:val="en-US"/>
        </w:rPr>
        <w:t xml:space="preserve"> above) </w:t>
      </w:r>
      <w:r>
        <w:rPr>
          <w:color w:val="0070C0"/>
          <w:lang w:val="en-US"/>
        </w:rPr>
        <w:t xml:space="preserve"> </w:t>
      </w:r>
    </w:p>
    <w:p w14:paraId="45FB1E97" w14:textId="77777777" w:rsidR="00C629DC" w:rsidRDefault="00C629DC" w:rsidP="00C629DC">
      <w:pPr>
        <w:spacing w:after="0" w:line="240" w:lineRule="auto"/>
        <w:ind w:left="360"/>
        <w:rPr>
          <w:i/>
          <w:sz w:val="20"/>
          <w:lang w:val="en-US"/>
        </w:rPr>
      </w:pPr>
    </w:p>
    <w:tbl>
      <w:tblPr>
        <w:tblW w:w="5524" w:type="dxa"/>
        <w:tblInd w:w="70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539"/>
        <w:gridCol w:w="1985"/>
      </w:tblGrid>
      <w:tr w:rsidR="00C629DC" w:rsidRPr="00760119" w14:paraId="0341F2F9" w14:textId="77777777" w:rsidTr="003B7720">
        <w:trPr>
          <w:trHeight w:val="755"/>
        </w:trPr>
        <w:tc>
          <w:tcPr>
            <w:tcW w:w="3539" w:type="dxa"/>
            <w:shd w:val="clear" w:color="auto" w:fill="0070C0"/>
            <w:noWrap/>
            <w:vAlign w:val="center"/>
            <w:hideMark/>
          </w:tcPr>
          <w:p w14:paraId="4DD152C2" w14:textId="77777777" w:rsidR="00C629DC" w:rsidRPr="00760119" w:rsidRDefault="00C629DC" w:rsidP="003B7720">
            <w:pPr>
              <w:spacing w:after="0" w:line="240" w:lineRule="auto"/>
              <w:rPr>
                <w:rFonts w:eastAsia="Times New Roman" w:cs="Microsoft Sans Serif"/>
                <w:color w:val="FFFFFF" w:themeColor="background1"/>
                <w:lang w:eastAsia="en-GB"/>
              </w:rPr>
            </w:pPr>
            <w:r w:rsidRPr="00760119">
              <w:rPr>
                <w:rFonts w:eastAsia="Times New Roman" w:cs="Microsoft Sans Serif"/>
                <w:color w:val="FFFFFF" w:themeColor="background1"/>
                <w:lang w:eastAsia="en-GB"/>
              </w:rPr>
              <w:t>Options</w:t>
            </w:r>
          </w:p>
        </w:tc>
        <w:tc>
          <w:tcPr>
            <w:tcW w:w="1985" w:type="dxa"/>
            <w:shd w:val="clear" w:color="auto" w:fill="0070C0"/>
            <w:noWrap/>
            <w:vAlign w:val="center"/>
            <w:hideMark/>
          </w:tcPr>
          <w:p w14:paraId="7260B663" w14:textId="77777777" w:rsidR="00C629DC" w:rsidRPr="00760119" w:rsidRDefault="00C629DC" w:rsidP="003B7720">
            <w:pPr>
              <w:spacing w:after="0" w:line="240" w:lineRule="auto"/>
              <w:jc w:val="center"/>
              <w:rPr>
                <w:rFonts w:eastAsia="Times New Roman" w:cs="Microsoft Sans Serif"/>
                <w:color w:val="FFFFFF" w:themeColor="background1"/>
                <w:lang w:eastAsia="en-GB"/>
              </w:rPr>
            </w:pPr>
            <w:r>
              <w:rPr>
                <w:rFonts w:eastAsia="Times New Roman" w:cs="Microsoft Sans Serif"/>
                <w:color w:val="FFFFFF" w:themeColor="background1"/>
                <w:lang w:eastAsia="en-GB"/>
              </w:rPr>
              <w:t xml:space="preserve">Number of </w:t>
            </w:r>
            <w:r w:rsidRPr="00760119">
              <w:rPr>
                <w:rFonts w:eastAsia="Times New Roman" w:cs="Microsoft Sans Serif"/>
                <w:color w:val="FFFFFF" w:themeColor="background1"/>
                <w:lang w:eastAsia="en-GB"/>
              </w:rPr>
              <w:t>Response</w:t>
            </w:r>
            <w:r>
              <w:rPr>
                <w:rFonts w:eastAsia="Times New Roman" w:cs="Microsoft Sans Serif"/>
                <w:color w:val="FFFFFF" w:themeColor="background1"/>
                <w:lang w:eastAsia="en-GB"/>
              </w:rPr>
              <w:t>s</w:t>
            </w:r>
            <w:r w:rsidRPr="00760119">
              <w:rPr>
                <w:rFonts w:eastAsia="Times New Roman" w:cs="Microsoft Sans Serif"/>
                <w:color w:val="FFFFFF" w:themeColor="background1"/>
                <w:lang w:eastAsia="en-GB"/>
              </w:rPr>
              <w:t xml:space="preserve"> </w:t>
            </w:r>
          </w:p>
        </w:tc>
      </w:tr>
      <w:tr w:rsidR="00C629DC" w:rsidRPr="00760119" w14:paraId="6A2B1616" w14:textId="77777777" w:rsidTr="003B7720">
        <w:trPr>
          <w:trHeight w:val="701"/>
        </w:trPr>
        <w:tc>
          <w:tcPr>
            <w:tcW w:w="3539" w:type="dxa"/>
            <w:shd w:val="clear" w:color="auto" w:fill="BDD6EE" w:themeFill="accent1" w:themeFillTint="66"/>
            <w:noWrap/>
            <w:vAlign w:val="center"/>
            <w:hideMark/>
          </w:tcPr>
          <w:p w14:paraId="1412E971"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Additional languages not required</w:t>
            </w:r>
          </w:p>
        </w:tc>
        <w:tc>
          <w:tcPr>
            <w:tcW w:w="1985" w:type="dxa"/>
            <w:shd w:val="clear" w:color="auto" w:fill="BDD6EE" w:themeFill="accent1" w:themeFillTint="66"/>
            <w:noWrap/>
            <w:vAlign w:val="bottom"/>
          </w:tcPr>
          <w:p w14:paraId="34924342" w14:textId="77777777" w:rsidR="00C629DC" w:rsidRPr="002D6EEE" w:rsidRDefault="00C629DC" w:rsidP="003B7720">
            <w:pPr>
              <w:jc w:val="center"/>
              <w:rPr>
                <w:rFonts w:cs="Microsoft Sans Serif"/>
              </w:rPr>
            </w:pPr>
            <w:r w:rsidRPr="002D6EEE">
              <w:rPr>
                <w:rFonts w:cs="Microsoft Sans Serif"/>
              </w:rPr>
              <w:t>48</w:t>
            </w:r>
          </w:p>
        </w:tc>
      </w:tr>
      <w:tr w:rsidR="00C629DC" w:rsidRPr="00760119" w14:paraId="3D9C3F21" w14:textId="77777777" w:rsidTr="003B7720">
        <w:trPr>
          <w:trHeight w:val="555"/>
        </w:trPr>
        <w:tc>
          <w:tcPr>
            <w:tcW w:w="3539" w:type="dxa"/>
            <w:shd w:val="clear" w:color="auto" w:fill="BDD6EE" w:themeFill="accent1" w:themeFillTint="66"/>
            <w:noWrap/>
            <w:vAlign w:val="center"/>
            <w:hideMark/>
          </w:tcPr>
          <w:p w14:paraId="11FB4567"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Arabic</w:t>
            </w:r>
          </w:p>
        </w:tc>
        <w:tc>
          <w:tcPr>
            <w:tcW w:w="1985" w:type="dxa"/>
            <w:shd w:val="clear" w:color="auto" w:fill="BDD6EE" w:themeFill="accent1" w:themeFillTint="66"/>
            <w:noWrap/>
            <w:vAlign w:val="bottom"/>
          </w:tcPr>
          <w:p w14:paraId="6FA23A1C" w14:textId="77777777" w:rsidR="00C629DC" w:rsidRPr="002D6EEE" w:rsidRDefault="00C629DC" w:rsidP="003B7720">
            <w:pPr>
              <w:jc w:val="center"/>
              <w:rPr>
                <w:rFonts w:cs="Microsoft Sans Serif"/>
              </w:rPr>
            </w:pPr>
            <w:r w:rsidRPr="002D6EEE">
              <w:rPr>
                <w:rFonts w:cs="Microsoft Sans Serif"/>
              </w:rPr>
              <w:t>14</w:t>
            </w:r>
          </w:p>
        </w:tc>
      </w:tr>
      <w:tr w:rsidR="00C629DC" w:rsidRPr="00760119" w14:paraId="022E0D2D" w14:textId="77777777" w:rsidTr="003B7720">
        <w:trPr>
          <w:trHeight w:val="848"/>
        </w:trPr>
        <w:tc>
          <w:tcPr>
            <w:tcW w:w="3539" w:type="dxa"/>
            <w:shd w:val="clear" w:color="auto" w:fill="BDD6EE" w:themeFill="accent1" w:themeFillTint="66"/>
            <w:noWrap/>
            <w:vAlign w:val="center"/>
            <w:hideMark/>
          </w:tcPr>
          <w:p w14:paraId="2E2EB1AD"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Chinese</w:t>
            </w:r>
          </w:p>
        </w:tc>
        <w:tc>
          <w:tcPr>
            <w:tcW w:w="1985" w:type="dxa"/>
            <w:shd w:val="clear" w:color="auto" w:fill="BDD6EE" w:themeFill="accent1" w:themeFillTint="66"/>
            <w:noWrap/>
            <w:vAlign w:val="bottom"/>
          </w:tcPr>
          <w:p w14:paraId="506307C6" w14:textId="77777777" w:rsidR="00C629DC" w:rsidRPr="002D6EEE" w:rsidRDefault="00C629DC" w:rsidP="003B7720">
            <w:pPr>
              <w:jc w:val="center"/>
              <w:rPr>
                <w:rFonts w:cs="Microsoft Sans Serif"/>
              </w:rPr>
            </w:pPr>
            <w:r w:rsidRPr="002D6EEE">
              <w:rPr>
                <w:rFonts w:cs="Microsoft Sans Serif"/>
              </w:rPr>
              <w:t>8</w:t>
            </w:r>
          </w:p>
        </w:tc>
      </w:tr>
      <w:tr w:rsidR="00C629DC" w:rsidRPr="00760119" w14:paraId="4E3D84B8" w14:textId="77777777" w:rsidTr="003B7720">
        <w:trPr>
          <w:trHeight w:val="691"/>
        </w:trPr>
        <w:tc>
          <w:tcPr>
            <w:tcW w:w="3539" w:type="dxa"/>
            <w:shd w:val="clear" w:color="auto" w:fill="BDD6EE" w:themeFill="accent1" w:themeFillTint="66"/>
            <w:noWrap/>
            <w:vAlign w:val="center"/>
            <w:hideMark/>
          </w:tcPr>
          <w:p w14:paraId="3BBC2D72"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French</w:t>
            </w:r>
          </w:p>
        </w:tc>
        <w:tc>
          <w:tcPr>
            <w:tcW w:w="1985" w:type="dxa"/>
            <w:shd w:val="clear" w:color="auto" w:fill="BDD6EE" w:themeFill="accent1" w:themeFillTint="66"/>
            <w:noWrap/>
            <w:vAlign w:val="bottom"/>
          </w:tcPr>
          <w:p w14:paraId="3D284DCD" w14:textId="77777777" w:rsidR="00C629DC" w:rsidRPr="002D6EEE" w:rsidRDefault="00C629DC" w:rsidP="003B7720">
            <w:pPr>
              <w:jc w:val="center"/>
              <w:rPr>
                <w:rFonts w:cs="Microsoft Sans Serif"/>
              </w:rPr>
            </w:pPr>
            <w:r w:rsidRPr="002D6EEE">
              <w:rPr>
                <w:rFonts w:cs="Microsoft Sans Serif"/>
              </w:rPr>
              <w:t>46</w:t>
            </w:r>
          </w:p>
        </w:tc>
      </w:tr>
      <w:tr w:rsidR="00C629DC" w:rsidRPr="00760119" w14:paraId="62EBE251" w14:textId="77777777" w:rsidTr="003B7720">
        <w:trPr>
          <w:trHeight w:val="701"/>
        </w:trPr>
        <w:tc>
          <w:tcPr>
            <w:tcW w:w="3539" w:type="dxa"/>
            <w:shd w:val="clear" w:color="auto" w:fill="BDD6EE" w:themeFill="accent1" w:themeFillTint="66"/>
            <w:noWrap/>
            <w:vAlign w:val="center"/>
            <w:hideMark/>
          </w:tcPr>
          <w:p w14:paraId="2919591E"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Russian</w:t>
            </w:r>
          </w:p>
        </w:tc>
        <w:tc>
          <w:tcPr>
            <w:tcW w:w="1985" w:type="dxa"/>
            <w:shd w:val="clear" w:color="auto" w:fill="BDD6EE" w:themeFill="accent1" w:themeFillTint="66"/>
            <w:noWrap/>
            <w:vAlign w:val="bottom"/>
          </w:tcPr>
          <w:p w14:paraId="4C7C984F" w14:textId="77777777" w:rsidR="00C629DC" w:rsidRPr="002D6EEE" w:rsidRDefault="00C629DC" w:rsidP="003B7720">
            <w:pPr>
              <w:jc w:val="center"/>
              <w:rPr>
                <w:rFonts w:cs="Microsoft Sans Serif"/>
              </w:rPr>
            </w:pPr>
            <w:r w:rsidRPr="002D6EEE">
              <w:rPr>
                <w:rFonts w:cs="Microsoft Sans Serif"/>
              </w:rPr>
              <w:t>7</w:t>
            </w:r>
          </w:p>
        </w:tc>
      </w:tr>
      <w:tr w:rsidR="00C629DC" w:rsidRPr="00760119" w14:paraId="22749578" w14:textId="77777777" w:rsidTr="003B7720">
        <w:trPr>
          <w:trHeight w:val="697"/>
        </w:trPr>
        <w:tc>
          <w:tcPr>
            <w:tcW w:w="3539" w:type="dxa"/>
            <w:shd w:val="clear" w:color="auto" w:fill="BDD6EE" w:themeFill="accent1" w:themeFillTint="66"/>
            <w:noWrap/>
            <w:vAlign w:val="center"/>
            <w:hideMark/>
          </w:tcPr>
          <w:p w14:paraId="0E56328B" w14:textId="77777777" w:rsidR="00C629DC" w:rsidRPr="00A92F1D" w:rsidRDefault="00C629DC" w:rsidP="003B7720">
            <w:pPr>
              <w:spacing w:after="0" w:line="240" w:lineRule="auto"/>
              <w:rPr>
                <w:rFonts w:eastAsia="Times New Roman" w:cs="Microsoft Sans Serif"/>
                <w:lang w:eastAsia="en-GB"/>
              </w:rPr>
            </w:pPr>
            <w:r w:rsidRPr="00A92F1D">
              <w:rPr>
                <w:rFonts w:eastAsia="Times New Roman" w:cs="Microsoft Sans Serif"/>
                <w:lang w:eastAsia="en-GB"/>
              </w:rPr>
              <w:t>Spanish</w:t>
            </w:r>
          </w:p>
        </w:tc>
        <w:tc>
          <w:tcPr>
            <w:tcW w:w="1985" w:type="dxa"/>
            <w:shd w:val="clear" w:color="auto" w:fill="BDD6EE" w:themeFill="accent1" w:themeFillTint="66"/>
            <w:noWrap/>
            <w:vAlign w:val="bottom"/>
          </w:tcPr>
          <w:p w14:paraId="1BDDAE4E" w14:textId="77777777" w:rsidR="00C629DC" w:rsidRPr="002D6EEE" w:rsidRDefault="00C629DC" w:rsidP="003B7720">
            <w:pPr>
              <w:jc w:val="center"/>
              <w:rPr>
                <w:rFonts w:cs="Microsoft Sans Serif"/>
              </w:rPr>
            </w:pPr>
            <w:r w:rsidRPr="002D6EEE">
              <w:rPr>
                <w:rFonts w:cs="Microsoft Sans Serif"/>
              </w:rPr>
              <w:t>35</w:t>
            </w:r>
          </w:p>
        </w:tc>
      </w:tr>
    </w:tbl>
    <w:p w14:paraId="6D96D9BC" w14:textId="77777777" w:rsidR="00C629DC" w:rsidRPr="00A354A8" w:rsidRDefault="00C629DC" w:rsidP="00C629DC">
      <w:pPr>
        <w:spacing w:after="0" w:line="240" w:lineRule="auto"/>
        <w:ind w:left="360"/>
        <w:rPr>
          <w:i/>
          <w:sz w:val="20"/>
          <w:lang w:val="en-US"/>
        </w:rPr>
      </w:pPr>
    </w:p>
    <w:p w14:paraId="5182EF73" w14:textId="77777777" w:rsidR="00C629DC" w:rsidRPr="00A354A8" w:rsidRDefault="00C629DC" w:rsidP="00593782">
      <w:pPr>
        <w:spacing w:after="0" w:line="240" w:lineRule="auto"/>
        <w:ind w:left="360"/>
        <w:rPr>
          <w:i/>
          <w:sz w:val="20"/>
          <w:lang w:val="en-US"/>
        </w:rPr>
      </w:pPr>
    </w:p>
    <w:sectPr w:rsidR="00C629DC" w:rsidRPr="00A354A8" w:rsidSect="00F362EC">
      <w:type w:val="continuous"/>
      <w:pgSz w:w="11906" w:h="16838"/>
      <w:pgMar w:top="1134" w:right="1440" w:bottom="964" w:left="1440" w:header="709"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B60D01" w14:textId="77777777" w:rsidR="00970B84" w:rsidRDefault="00970B84" w:rsidP="00A84D4F">
      <w:pPr>
        <w:spacing w:after="0" w:line="240" w:lineRule="auto"/>
      </w:pPr>
      <w:r>
        <w:separator/>
      </w:r>
    </w:p>
  </w:endnote>
  <w:endnote w:type="continuationSeparator" w:id="0">
    <w:p w14:paraId="7BFB2CB8" w14:textId="77777777" w:rsidR="00970B84" w:rsidRDefault="00970B84" w:rsidP="00A84D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Microsoft Sans Serif">
    <w:panose1 w:val="020B0604020202020204"/>
    <w:charset w:val="00"/>
    <w:family w:val="swiss"/>
    <w:pitch w:val="variable"/>
    <w:sig w:usb0="E1002AFF" w:usb1="C0000002"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4353047"/>
      <w:docPartObj>
        <w:docPartGallery w:val="Page Numbers (Bottom of Page)"/>
        <w:docPartUnique/>
      </w:docPartObj>
    </w:sdtPr>
    <w:sdtEndPr>
      <w:rPr>
        <w:noProof/>
      </w:rPr>
    </w:sdtEndPr>
    <w:sdtContent>
      <w:p w14:paraId="226AD6C4" w14:textId="77777777" w:rsidR="00260508" w:rsidRDefault="00260508">
        <w:pPr>
          <w:pStyle w:val="Footer"/>
          <w:jc w:val="right"/>
        </w:pPr>
        <w:r>
          <w:fldChar w:fldCharType="begin"/>
        </w:r>
        <w:r>
          <w:instrText xml:space="preserve"> PAGE   \* MERGEFORMAT </w:instrText>
        </w:r>
        <w:r>
          <w:fldChar w:fldCharType="separate"/>
        </w:r>
        <w:r w:rsidR="002D4C9E">
          <w:rPr>
            <w:noProof/>
          </w:rPr>
          <w:t>1</w:t>
        </w:r>
        <w:r>
          <w:rPr>
            <w:noProof/>
          </w:rPr>
          <w:fldChar w:fldCharType="end"/>
        </w:r>
      </w:p>
    </w:sdtContent>
  </w:sdt>
  <w:p w14:paraId="77BDED26" w14:textId="77777777" w:rsidR="00260508" w:rsidRDefault="002605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497178" w14:textId="77777777" w:rsidR="00970B84" w:rsidRDefault="00970B84" w:rsidP="00A84D4F">
      <w:pPr>
        <w:spacing w:after="0" w:line="240" w:lineRule="auto"/>
      </w:pPr>
      <w:r>
        <w:separator/>
      </w:r>
    </w:p>
  </w:footnote>
  <w:footnote w:type="continuationSeparator" w:id="0">
    <w:p w14:paraId="0BAA9733" w14:textId="77777777" w:rsidR="00970B84" w:rsidRDefault="00970B84" w:rsidP="00A84D4F">
      <w:pPr>
        <w:spacing w:after="0" w:line="240" w:lineRule="auto"/>
      </w:pPr>
      <w:r>
        <w:continuationSeparator/>
      </w:r>
    </w:p>
  </w:footnote>
  <w:footnote w:id="1">
    <w:p w14:paraId="04A10BCC" w14:textId="77777777" w:rsidR="00260508" w:rsidRPr="00CE56A4" w:rsidRDefault="00260508">
      <w:pPr>
        <w:pStyle w:val="FootnoteText"/>
        <w:rPr>
          <w:sz w:val="18"/>
          <w:lang w:val="en-US"/>
        </w:rPr>
      </w:pPr>
      <w:r w:rsidRPr="00CE56A4">
        <w:rPr>
          <w:rStyle w:val="FootnoteReference"/>
          <w:sz w:val="18"/>
        </w:rPr>
        <w:footnoteRef/>
      </w:r>
      <w:r w:rsidRPr="00CE56A4">
        <w:rPr>
          <w:sz w:val="18"/>
        </w:rPr>
        <w:t xml:space="preserve"> </w:t>
      </w:r>
      <w:r w:rsidRPr="00CE56A4">
        <w:rPr>
          <w:sz w:val="18"/>
          <w:lang w:val="en-US"/>
        </w:rPr>
        <w:t>UNEP/</w:t>
      </w:r>
      <w:proofErr w:type="spellStart"/>
      <w:r w:rsidRPr="00CE56A4">
        <w:rPr>
          <w:sz w:val="18"/>
          <w:lang w:val="en-US"/>
        </w:rPr>
        <w:t>OzL.Pro</w:t>
      </w:r>
      <w:proofErr w:type="spellEnd"/>
      <w:r w:rsidRPr="00CE56A4">
        <w:rPr>
          <w:sz w:val="18"/>
          <w:lang w:val="en-US"/>
        </w:rPr>
        <w:t>/ExCom/77/76, paragraph 138.</w:t>
      </w:r>
    </w:p>
  </w:footnote>
  <w:footnote w:id="2">
    <w:p w14:paraId="314E32C1" w14:textId="77777777" w:rsidR="00260508" w:rsidRPr="00A84D4F" w:rsidRDefault="00260508">
      <w:pPr>
        <w:pStyle w:val="FootnoteText"/>
        <w:rPr>
          <w:lang w:val="en-US"/>
        </w:rPr>
      </w:pPr>
      <w:r w:rsidRPr="00CE56A4">
        <w:rPr>
          <w:rStyle w:val="FootnoteReference"/>
          <w:sz w:val="18"/>
        </w:rPr>
        <w:footnoteRef/>
      </w:r>
      <w:r w:rsidRPr="00CE56A4">
        <w:rPr>
          <w:sz w:val="18"/>
        </w:rPr>
        <w:t xml:space="preserve"> </w:t>
      </w:r>
      <w:r w:rsidRPr="00CE56A4">
        <w:rPr>
          <w:sz w:val="18"/>
          <w:lang w:val="en-US"/>
        </w:rPr>
        <w:t>In three regional network meetings there was also an opportunity to complete the survey in hardcopy, if required</w:t>
      </w:r>
    </w:p>
  </w:footnote>
  <w:footnote w:id="3">
    <w:p w14:paraId="1FFDDEF2" w14:textId="3F1A4A67" w:rsidR="00260508" w:rsidRPr="00AF7D96" w:rsidRDefault="00260508">
      <w:pPr>
        <w:pStyle w:val="FootnoteText"/>
        <w:rPr>
          <w:lang w:val="en-US"/>
        </w:rPr>
      </w:pPr>
      <w:r w:rsidRPr="004B6E48">
        <w:rPr>
          <w:rStyle w:val="FootnoteReference"/>
          <w:sz w:val="18"/>
        </w:rPr>
        <w:footnoteRef/>
      </w:r>
      <w:r w:rsidRPr="004B6E48">
        <w:rPr>
          <w:sz w:val="18"/>
        </w:rPr>
        <w:t xml:space="preserve"> </w:t>
      </w:r>
      <w:r w:rsidRPr="00BE38BB">
        <w:rPr>
          <w:sz w:val="18"/>
          <w:lang w:val="en-US"/>
        </w:rPr>
        <w:t>The new OzonAction RAC video application is currently listed in the 10,000 to 50,000 installations category</w:t>
      </w:r>
      <w:r w:rsidRPr="00590AA5">
        <w:rPr>
          <w:sz w:val="18"/>
          <w:lang w:val="en-US"/>
        </w:rPr>
        <w:t xml:space="preserve"> </w:t>
      </w:r>
      <w:r w:rsidRPr="00BE38BB">
        <w:rPr>
          <w:sz w:val="18"/>
          <w:lang w:val="en-US"/>
        </w:rPr>
        <w:t>on the Android platform</w:t>
      </w:r>
      <w:r w:rsidRPr="001822DC">
        <w:rPr>
          <w:sz w:val="18"/>
          <w:lang w:val="en-US"/>
        </w:rPr>
        <w:t>. The OzonAction RAC technician video smartphone application has received the highest number of downloads from the following countries, in descending order: India, US, Brazil, Philippines, Pakistan</w:t>
      </w:r>
      <w:r>
        <w:rPr>
          <w:sz w:val="18"/>
          <w:lang w:val="en-US"/>
        </w:rPr>
        <w:t>.</w:t>
      </w:r>
    </w:p>
  </w:footnote>
  <w:footnote w:id="4">
    <w:p w14:paraId="695EB2AB" w14:textId="77777777" w:rsidR="00260508" w:rsidRPr="006D550F" w:rsidRDefault="00260508">
      <w:pPr>
        <w:pStyle w:val="FootnoteText"/>
        <w:rPr>
          <w:sz w:val="16"/>
          <w:lang w:val="en-US"/>
        </w:rPr>
      </w:pPr>
      <w:r w:rsidRPr="006D550F">
        <w:rPr>
          <w:rStyle w:val="FootnoteReference"/>
          <w:sz w:val="18"/>
        </w:rPr>
        <w:footnoteRef/>
      </w:r>
      <w:r w:rsidRPr="006D550F">
        <w:rPr>
          <w:sz w:val="18"/>
        </w:rPr>
        <w:t xml:space="preserve"> </w:t>
      </w:r>
      <w:r w:rsidRPr="006D550F">
        <w:rPr>
          <w:sz w:val="14"/>
        </w:rPr>
        <w:t>Percentage of respondents who expressed</w:t>
      </w:r>
      <w:r>
        <w:rPr>
          <w:sz w:val="14"/>
        </w:rPr>
        <w:t xml:space="preserve"> </w:t>
      </w:r>
      <w:r w:rsidRPr="006D550F">
        <w:rPr>
          <w:sz w:val="14"/>
        </w:rPr>
        <w:t xml:space="preserve">a preference </w:t>
      </w:r>
      <w:r>
        <w:rPr>
          <w:sz w:val="14"/>
        </w:rPr>
        <w:t>and</w:t>
      </w:r>
      <w:r w:rsidRPr="006D550F">
        <w:rPr>
          <w:sz w:val="14"/>
        </w:rPr>
        <w:t xml:space="preserve"> found the specific event ‘</w:t>
      </w:r>
      <w:r w:rsidRPr="006D550F">
        <w:rPr>
          <w:rFonts w:ascii="Times New Roman" w:hAnsi="Times New Roman" w:cs="Times New Roman"/>
          <w:sz w:val="14"/>
        </w:rPr>
        <w:t>very useful and interesting’ or ‘extremely useful and interesting’. Full details are provided in Section 3 of the Annex.</w:t>
      </w:r>
    </w:p>
  </w:footnote>
  <w:footnote w:id="5">
    <w:p w14:paraId="70F93245" w14:textId="77777777" w:rsidR="00260508" w:rsidRPr="001F1E82" w:rsidRDefault="00260508">
      <w:pPr>
        <w:pStyle w:val="FootnoteText"/>
        <w:rPr>
          <w:lang w:val="en-US"/>
        </w:rPr>
      </w:pPr>
      <w:r w:rsidRPr="006D550F">
        <w:rPr>
          <w:rStyle w:val="FootnoteReference"/>
          <w:sz w:val="16"/>
        </w:rPr>
        <w:footnoteRef/>
      </w:r>
      <w:r w:rsidRPr="006D550F">
        <w:rPr>
          <w:sz w:val="16"/>
        </w:rPr>
        <w:t xml:space="preserve"> </w:t>
      </w:r>
      <w:r w:rsidRPr="006D550F">
        <w:rPr>
          <w:sz w:val="14"/>
          <w:lang w:val="en-US"/>
        </w:rPr>
        <w:t xml:space="preserve">The platform is accessible only with a password issued by the </w:t>
      </w:r>
      <w:proofErr w:type="spellStart"/>
      <w:r w:rsidRPr="006D550F">
        <w:rPr>
          <w:sz w:val="14"/>
          <w:lang w:val="en-US"/>
        </w:rPr>
        <w:t>WCO</w:t>
      </w:r>
      <w:proofErr w:type="spellEnd"/>
      <w:r w:rsidRPr="006D550F">
        <w:rPr>
          <w:sz w:val="14"/>
          <w:lang w:val="en-US"/>
        </w:rPr>
        <w:t xml:space="preserve">, due to it containing enforcement sensitive information </w:t>
      </w:r>
    </w:p>
  </w:footnote>
  <w:footnote w:id="6">
    <w:p w14:paraId="57468127" w14:textId="2345768C" w:rsidR="00260508" w:rsidRPr="006964F3" w:rsidRDefault="00260508">
      <w:pPr>
        <w:pStyle w:val="FootnoteText"/>
        <w:rPr>
          <w:lang w:val="en-US"/>
        </w:rPr>
      </w:pPr>
      <w:r>
        <w:rPr>
          <w:rStyle w:val="FootnoteReference"/>
        </w:rPr>
        <w:footnoteRef/>
      </w:r>
      <w:r>
        <w:t xml:space="preserve"> </w:t>
      </w:r>
      <w:r w:rsidRPr="006964F3">
        <w:rPr>
          <w:sz w:val="16"/>
        </w:rPr>
        <w:t>https://www.facebook.com/ozonaction/?ref=page_internal</w:t>
      </w:r>
    </w:p>
  </w:footnote>
  <w:footnote w:id="7">
    <w:p w14:paraId="53A4864D" w14:textId="1396AB57" w:rsidR="006B5E86" w:rsidRPr="006B5E86" w:rsidRDefault="006B5E86">
      <w:pPr>
        <w:pStyle w:val="FootnoteText"/>
        <w:rPr>
          <w:lang w:val="en-US"/>
        </w:rPr>
      </w:pPr>
      <w:r>
        <w:rPr>
          <w:rStyle w:val="FootnoteReference"/>
        </w:rPr>
        <w:footnoteRef/>
      </w:r>
      <w:r w:rsidRPr="006B5E86">
        <w:rPr>
          <w:sz w:val="16"/>
          <w:szCs w:val="16"/>
        </w:rPr>
        <w:t xml:space="preserve"> https://twitter.com/ozonaction</w:t>
      </w:r>
    </w:p>
  </w:footnote>
  <w:footnote w:id="8">
    <w:p w14:paraId="1C06C512" w14:textId="3E4FA427" w:rsidR="00260508" w:rsidRPr="007438B5" w:rsidRDefault="00260508">
      <w:pPr>
        <w:pStyle w:val="FootnoteText"/>
        <w:rPr>
          <w:lang w:val="en-US"/>
        </w:rPr>
      </w:pPr>
      <w:r>
        <w:rPr>
          <w:rStyle w:val="FootnoteReference"/>
        </w:rPr>
        <w:footnoteRef/>
      </w:r>
      <w:r>
        <w:t xml:space="preserve"> </w:t>
      </w:r>
      <w:r w:rsidRPr="007438B5">
        <w:rPr>
          <w:sz w:val="16"/>
        </w:rPr>
        <w:t>https://www.youtube.com/user/ozonaction/featured</w:t>
      </w:r>
    </w:p>
  </w:footnote>
  <w:footnote w:id="9">
    <w:p w14:paraId="230A6D57" w14:textId="77777777" w:rsidR="00260508" w:rsidRPr="0094185E" w:rsidRDefault="00260508">
      <w:pPr>
        <w:pStyle w:val="FootnoteText"/>
        <w:rPr>
          <w:lang w:val="en-US"/>
        </w:rPr>
      </w:pPr>
      <w:r>
        <w:rPr>
          <w:rStyle w:val="FootnoteReference"/>
        </w:rPr>
        <w:footnoteRef/>
      </w:r>
      <w:r>
        <w:t xml:space="preserve"> </w:t>
      </w:r>
      <w:r w:rsidRPr="0094185E">
        <w:rPr>
          <w:sz w:val="18"/>
          <w:lang w:val="en-US"/>
        </w:rPr>
        <w:t>Each suggestion was made by a single respondent, except for ‘</w:t>
      </w:r>
      <w:r w:rsidRPr="0094185E">
        <w:rPr>
          <w:rFonts w:cs="Times New Roman"/>
          <w:sz w:val="18"/>
        </w:rPr>
        <w:t>Marine/fisheries sector’ and ‘Human health and protection from UV’ where the number of respondents is shown in brackets</w:t>
      </w:r>
    </w:p>
  </w:footnote>
  <w:footnote w:id="10">
    <w:p w14:paraId="6CAFC5F9" w14:textId="071E3469" w:rsidR="00260508" w:rsidRPr="002D3546" w:rsidRDefault="00260508">
      <w:pPr>
        <w:pStyle w:val="FootnoteText"/>
        <w:rPr>
          <w:lang w:val="en-US"/>
        </w:rPr>
      </w:pPr>
      <w:r>
        <w:rPr>
          <w:rStyle w:val="FootnoteReference"/>
        </w:rPr>
        <w:footnoteRef/>
      </w:r>
      <w:r>
        <w:t xml:space="preserve"> </w:t>
      </w:r>
      <w:r w:rsidRPr="002D3546">
        <w:rPr>
          <w:sz w:val="16"/>
        </w:rPr>
        <w:t>https://play.google.com/store/apps/details?id=com.UNEP.OzonAction.WhatGas&amp;hl=en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D50D1"/>
    <w:multiLevelType w:val="hybridMultilevel"/>
    <w:tmpl w:val="31002638"/>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FA2AAC"/>
    <w:multiLevelType w:val="hybridMultilevel"/>
    <w:tmpl w:val="EC8C55FE"/>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AB493E"/>
    <w:multiLevelType w:val="hybridMultilevel"/>
    <w:tmpl w:val="0F60113A"/>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4725F9"/>
    <w:multiLevelType w:val="hybridMultilevel"/>
    <w:tmpl w:val="DCBE00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F666BC"/>
    <w:multiLevelType w:val="hybridMultilevel"/>
    <w:tmpl w:val="DCBE004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AF67CFC"/>
    <w:multiLevelType w:val="hybridMultilevel"/>
    <w:tmpl w:val="4E42BB8A"/>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15B4A4F"/>
    <w:multiLevelType w:val="hybridMultilevel"/>
    <w:tmpl w:val="0FA0B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BB6DC6"/>
    <w:multiLevelType w:val="hybridMultilevel"/>
    <w:tmpl w:val="494661EA"/>
    <w:lvl w:ilvl="0" w:tplc="AD1EC3A0">
      <w:start w:val="4"/>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1CF104A"/>
    <w:multiLevelType w:val="hybridMultilevel"/>
    <w:tmpl w:val="95F8BDF0"/>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AB684D"/>
    <w:multiLevelType w:val="hybridMultilevel"/>
    <w:tmpl w:val="CAD61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0926351"/>
    <w:multiLevelType w:val="hybridMultilevel"/>
    <w:tmpl w:val="BC5A4894"/>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AAC5ABD"/>
    <w:multiLevelType w:val="hybridMultilevel"/>
    <w:tmpl w:val="B0B25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3E7A5B"/>
    <w:multiLevelType w:val="hybridMultilevel"/>
    <w:tmpl w:val="6B7C0B44"/>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FFA7F0A"/>
    <w:multiLevelType w:val="hybridMultilevel"/>
    <w:tmpl w:val="70862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915FD1"/>
    <w:multiLevelType w:val="hybridMultilevel"/>
    <w:tmpl w:val="1EA6519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773758B6"/>
    <w:multiLevelType w:val="hybridMultilevel"/>
    <w:tmpl w:val="36E672F0"/>
    <w:lvl w:ilvl="0" w:tplc="04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14"/>
  </w:num>
  <w:num w:numId="3">
    <w:abstractNumId w:val="3"/>
  </w:num>
  <w:num w:numId="4">
    <w:abstractNumId w:val="7"/>
  </w:num>
  <w:num w:numId="5">
    <w:abstractNumId w:val="1"/>
  </w:num>
  <w:num w:numId="6">
    <w:abstractNumId w:val="0"/>
  </w:num>
  <w:num w:numId="7">
    <w:abstractNumId w:val="15"/>
  </w:num>
  <w:num w:numId="8">
    <w:abstractNumId w:val="10"/>
  </w:num>
  <w:num w:numId="9">
    <w:abstractNumId w:val="2"/>
  </w:num>
  <w:num w:numId="10">
    <w:abstractNumId w:val="8"/>
  </w:num>
  <w:num w:numId="11">
    <w:abstractNumId w:val="12"/>
  </w:num>
  <w:num w:numId="12">
    <w:abstractNumId w:val="5"/>
  </w:num>
  <w:num w:numId="13">
    <w:abstractNumId w:val="11"/>
  </w:num>
  <w:num w:numId="14">
    <w:abstractNumId w:val="6"/>
  </w:num>
  <w:num w:numId="15">
    <w:abstractNumId w:val="13"/>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14D8"/>
    <w:rsid w:val="00001973"/>
    <w:rsid w:val="00001D19"/>
    <w:rsid w:val="000324F3"/>
    <w:rsid w:val="00032B31"/>
    <w:rsid w:val="000426C1"/>
    <w:rsid w:val="00044A8D"/>
    <w:rsid w:val="00044F96"/>
    <w:rsid w:val="00046BCE"/>
    <w:rsid w:val="0005541B"/>
    <w:rsid w:val="00055907"/>
    <w:rsid w:val="0006265B"/>
    <w:rsid w:val="00072DAC"/>
    <w:rsid w:val="00073796"/>
    <w:rsid w:val="000758DE"/>
    <w:rsid w:val="00086F39"/>
    <w:rsid w:val="00093C19"/>
    <w:rsid w:val="000A20AF"/>
    <w:rsid w:val="000B53E7"/>
    <w:rsid w:val="000C28AD"/>
    <w:rsid w:val="000C2C88"/>
    <w:rsid w:val="000C6617"/>
    <w:rsid w:val="000D1FF1"/>
    <w:rsid w:val="000E2A15"/>
    <w:rsid w:val="000E6603"/>
    <w:rsid w:val="000F5D39"/>
    <w:rsid w:val="00100450"/>
    <w:rsid w:val="00106C6F"/>
    <w:rsid w:val="0011113F"/>
    <w:rsid w:val="00111339"/>
    <w:rsid w:val="00113D89"/>
    <w:rsid w:val="001203E5"/>
    <w:rsid w:val="00123898"/>
    <w:rsid w:val="00124260"/>
    <w:rsid w:val="00125A72"/>
    <w:rsid w:val="00126294"/>
    <w:rsid w:val="00126AD9"/>
    <w:rsid w:val="0012758D"/>
    <w:rsid w:val="00131C7A"/>
    <w:rsid w:val="00132A21"/>
    <w:rsid w:val="00134D6D"/>
    <w:rsid w:val="0013661A"/>
    <w:rsid w:val="00137B4B"/>
    <w:rsid w:val="00141C18"/>
    <w:rsid w:val="0014238E"/>
    <w:rsid w:val="0014398C"/>
    <w:rsid w:val="00161D61"/>
    <w:rsid w:val="00161F7F"/>
    <w:rsid w:val="00167534"/>
    <w:rsid w:val="00167D3F"/>
    <w:rsid w:val="00170AD7"/>
    <w:rsid w:val="001759A8"/>
    <w:rsid w:val="00181954"/>
    <w:rsid w:val="00181D39"/>
    <w:rsid w:val="001822DC"/>
    <w:rsid w:val="00183FDB"/>
    <w:rsid w:val="00184B81"/>
    <w:rsid w:val="00185A4A"/>
    <w:rsid w:val="001A2CD8"/>
    <w:rsid w:val="001B25AA"/>
    <w:rsid w:val="001B7F58"/>
    <w:rsid w:val="001C1B58"/>
    <w:rsid w:val="001C2378"/>
    <w:rsid w:val="001E04CF"/>
    <w:rsid w:val="001E5FFF"/>
    <w:rsid w:val="001F1E82"/>
    <w:rsid w:val="001F73CC"/>
    <w:rsid w:val="002021FF"/>
    <w:rsid w:val="00210F92"/>
    <w:rsid w:val="0023480E"/>
    <w:rsid w:val="00235CEC"/>
    <w:rsid w:val="00236ED5"/>
    <w:rsid w:val="002551A7"/>
    <w:rsid w:val="00260508"/>
    <w:rsid w:val="00262FD9"/>
    <w:rsid w:val="00287333"/>
    <w:rsid w:val="002A1A18"/>
    <w:rsid w:val="002C3226"/>
    <w:rsid w:val="002D3546"/>
    <w:rsid w:val="002D4C9E"/>
    <w:rsid w:val="002D7530"/>
    <w:rsid w:val="002E1062"/>
    <w:rsid w:val="0031147B"/>
    <w:rsid w:val="003241B8"/>
    <w:rsid w:val="003271CF"/>
    <w:rsid w:val="003322A4"/>
    <w:rsid w:val="003376A5"/>
    <w:rsid w:val="00350418"/>
    <w:rsid w:val="003569F2"/>
    <w:rsid w:val="003624F4"/>
    <w:rsid w:val="00362EAC"/>
    <w:rsid w:val="003753F4"/>
    <w:rsid w:val="00385281"/>
    <w:rsid w:val="003856FB"/>
    <w:rsid w:val="00387451"/>
    <w:rsid w:val="0039694A"/>
    <w:rsid w:val="003A68E8"/>
    <w:rsid w:val="003B7720"/>
    <w:rsid w:val="003C0FCF"/>
    <w:rsid w:val="003C1B83"/>
    <w:rsid w:val="003C3F0E"/>
    <w:rsid w:val="003C5B08"/>
    <w:rsid w:val="003C67A1"/>
    <w:rsid w:val="003E292B"/>
    <w:rsid w:val="003E6E79"/>
    <w:rsid w:val="003F007D"/>
    <w:rsid w:val="003F12FA"/>
    <w:rsid w:val="003F6928"/>
    <w:rsid w:val="004101B7"/>
    <w:rsid w:val="004102A9"/>
    <w:rsid w:val="00412BF9"/>
    <w:rsid w:val="004131D2"/>
    <w:rsid w:val="00427C1E"/>
    <w:rsid w:val="004524BE"/>
    <w:rsid w:val="004545D5"/>
    <w:rsid w:val="0046155F"/>
    <w:rsid w:val="004738E3"/>
    <w:rsid w:val="00487558"/>
    <w:rsid w:val="00493F36"/>
    <w:rsid w:val="004A519F"/>
    <w:rsid w:val="004B1F59"/>
    <w:rsid w:val="004B53E9"/>
    <w:rsid w:val="004B6E48"/>
    <w:rsid w:val="004C1E70"/>
    <w:rsid w:val="004C598E"/>
    <w:rsid w:val="004D1693"/>
    <w:rsid w:val="004D2CBE"/>
    <w:rsid w:val="004D621C"/>
    <w:rsid w:val="004F0CE0"/>
    <w:rsid w:val="004F5911"/>
    <w:rsid w:val="0050378B"/>
    <w:rsid w:val="005040B0"/>
    <w:rsid w:val="0050608B"/>
    <w:rsid w:val="005231AE"/>
    <w:rsid w:val="00535DA3"/>
    <w:rsid w:val="00541178"/>
    <w:rsid w:val="00542C97"/>
    <w:rsid w:val="00545DDB"/>
    <w:rsid w:val="00546F77"/>
    <w:rsid w:val="0056036C"/>
    <w:rsid w:val="00561316"/>
    <w:rsid w:val="00566F1C"/>
    <w:rsid w:val="005720BD"/>
    <w:rsid w:val="00574E0B"/>
    <w:rsid w:val="00576C16"/>
    <w:rsid w:val="00581C0A"/>
    <w:rsid w:val="00590AA5"/>
    <w:rsid w:val="00593782"/>
    <w:rsid w:val="005939A2"/>
    <w:rsid w:val="0059460B"/>
    <w:rsid w:val="005A3863"/>
    <w:rsid w:val="005A45B1"/>
    <w:rsid w:val="005B4EC3"/>
    <w:rsid w:val="005C4991"/>
    <w:rsid w:val="005C5454"/>
    <w:rsid w:val="005D174F"/>
    <w:rsid w:val="005D1A65"/>
    <w:rsid w:val="005F1666"/>
    <w:rsid w:val="005F31A5"/>
    <w:rsid w:val="005F3627"/>
    <w:rsid w:val="005F6291"/>
    <w:rsid w:val="0061054C"/>
    <w:rsid w:val="0061767B"/>
    <w:rsid w:val="00617AF6"/>
    <w:rsid w:val="00626840"/>
    <w:rsid w:val="00626962"/>
    <w:rsid w:val="00631BA2"/>
    <w:rsid w:val="006453FB"/>
    <w:rsid w:val="00646AFA"/>
    <w:rsid w:val="00646DD2"/>
    <w:rsid w:val="0066186E"/>
    <w:rsid w:val="00663193"/>
    <w:rsid w:val="00663AAD"/>
    <w:rsid w:val="00666FAA"/>
    <w:rsid w:val="00670D17"/>
    <w:rsid w:val="00690544"/>
    <w:rsid w:val="00691470"/>
    <w:rsid w:val="006964F3"/>
    <w:rsid w:val="006A25D9"/>
    <w:rsid w:val="006A2AAC"/>
    <w:rsid w:val="006A2C39"/>
    <w:rsid w:val="006A3710"/>
    <w:rsid w:val="006A7341"/>
    <w:rsid w:val="006B344F"/>
    <w:rsid w:val="006B5E86"/>
    <w:rsid w:val="006B703B"/>
    <w:rsid w:val="006C3744"/>
    <w:rsid w:val="006C43BC"/>
    <w:rsid w:val="006C485A"/>
    <w:rsid w:val="006D1208"/>
    <w:rsid w:val="006D2AED"/>
    <w:rsid w:val="006D550F"/>
    <w:rsid w:val="006D6DA8"/>
    <w:rsid w:val="006F21CD"/>
    <w:rsid w:val="006F5FBF"/>
    <w:rsid w:val="006F7D0D"/>
    <w:rsid w:val="007002E7"/>
    <w:rsid w:val="007028FD"/>
    <w:rsid w:val="007033EC"/>
    <w:rsid w:val="00714822"/>
    <w:rsid w:val="00715185"/>
    <w:rsid w:val="007211E3"/>
    <w:rsid w:val="00726783"/>
    <w:rsid w:val="007438B5"/>
    <w:rsid w:val="00746F25"/>
    <w:rsid w:val="00750089"/>
    <w:rsid w:val="0075014F"/>
    <w:rsid w:val="00752AE1"/>
    <w:rsid w:val="007539B4"/>
    <w:rsid w:val="00767BFB"/>
    <w:rsid w:val="00777714"/>
    <w:rsid w:val="007813AE"/>
    <w:rsid w:val="00783C55"/>
    <w:rsid w:val="00791F3E"/>
    <w:rsid w:val="00796454"/>
    <w:rsid w:val="007A1A44"/>
    <w:rsid w:val="007A5012"/>
    <w:rsid w:val="007A6E53"/>
    <w:rsid w:val="007A7E64"/>
    <w:rsid w:val="007B3F1F"/>
    <w:rsid w:val="007B5463"/>
    <w:rsid w:val="007B7CAE"/>
    <w:rsid w:val="007C1C31"/>
    <w:rsid w:val="007C699C"/>
    <w:rsid w:val="007D76F0"/>
    <w:rsid w:val="007E0294"/>
    <w:rsid w:val="007E5663"/>
    <w:rsid w:val="007E600E"/>
    <w:rsid w:val="007E79BD"/>
    <w:rsid w:val="00802A5C"/>
    <w:rsid w:val="00804772"/>
    <w:rsid w:val="0081119C"/>
    <w:rsid w:val="008141F1"/>
    <w:rsid w:val="0085091B"/>
    <w:rsid w:val="008525B5"/>
    <w:rsid w:val="008659EE"/>
    <w:rsid w:val="00885F0F"/>
    <w:rsid w:val="008A55D9"/>
    <w:rsid w:val="008B3F50"/>
    <w:rsid w:val="008D084A"/>
    <w:rsid w:val="008D7B0D"/>
    <w:rsid w:val="008E49C8"/>
    <w:rsid w:val="008F2DB5"/>
    <w:rsid w:val="009021C4"/>
    <w:rsid w:val="00914420"/>
    <w:rsid w:val="009243AC"/>
    <w:rsid w:val="0093096C"/>
    <w:rsid w:val="00937DD3"/>
    <w:rsid w:val="0094185E"/>
    <w:rsid w:val="00942686"/>
    <w:rsid w:val="00945BB9"/>
    <w:rsid w:val="00947029"/>
    <w:rsid w:val="00962289"/>
    <w:rsid w:val="009642D2"/>
    <w:rsid w:val="00964F1E"/>
    <w:rsid w:val="00970B84"/>
    <w:rsid w:val="00971AD2"/>
    <w:rsid w:val="00974F62"/>
    <w:rsid w:val="009760C4"/>
    <w:rsid w:val="0098737F"/>
    <w:rsid w:val="009905F1"/>
    <w:rsid w:val="00994585"/>
    <w:rsid w:val="00995EA8"/>
    <w:rsid w:val="009963FE"/>
    <w:rsid w:val="009A673E"/>
    <w:rsid w:val="009B5C60"/>
    <w:rsid w:val="009C38E8"/>
    <w:rsid w:val="009D0082"/>
    <w:rsid w:val="009D1C58"/>
    <w:rsid w:val="009D666A"/>
    <w:rsid w:val="009E4DCE"/>
    <w:rsid w:val="009F6483"/>
    <w:rsid w:val="00A00B18"/>
    <w:rsid w:val="00A01D6A"/>
    <w:rsid w:val="00A0711E"/>
    <w:rsid w:val="00A10218"/>
    <w:rsid w:val="00A10AA8"/>
    <w:rsid w:val="00A12813"/>
    <w:rsid w:val="00A12D7A"/>
    <w:rsid w:val="00A2021E"/>
    <w:rsid w:val="00A2050E"/>
    <w:rsid w:val="00A2293E"/>
    <w:rsid w:val="00A3257C"/>
    <w:rsid w:val="00A354A8"/>
    <w:rsid w:val="00A36774"/>
    <w:rsid w:val="00A406AC"/>
    <w:rsid w:val="00A461C9"/>
    <w:rsid w:val="00A462D1"/>
    <w:rsid w:val="00A53BF7"/>
    <w:rsid w:val="00A57EC4"/>
    <w:rsid w:val="00A65E3A"/>
    <w:rsid w:val="00A66309"/>
    <w:rsid w:val="00A70646"/>
    <w:rsid w:val="00A721A1"/>
    <w:rsid w:val="00A84D4F"/>
    <w:rsid w:val="00A87C94"/>
    <w:rsid w:val="00A9457C"/>
    <w:rsid w:val="00AB29DF"/>
    <w:rsid w:val="00AC69F2"/>
    <w:rsid w:val="00AD0CB1"/>
    <w:rsid w:val="00AD3049"/>
    <w:rsid w:val="00AE6DFB"/>
    <w:rsid w:val="00AE75FE"/>
    <w:rsid w:val="00AF658C"/>
    <w:rsid w:val="00AF7862"/>
    <w:rsid w:val="00AF7D96"/>
    <w:rsid w:val="00B043E6"/>
    <w:rsid w:val="00B10103"/>
    <w:rsid w:val="00B1083C"/>
    <w:rsid w:val="00B159D7"/>
    <w:rsid w:val="00B16CE7"/>
    <w:rsid w:val="00B27140"/>
    <w:rsid w:val="00B445CC"/>
    <w:rsid w:val="00B53CDC"/>
    <w:rsid w:val="00B62550"/>
    <w:rsid w:val="00B64FB0"/>
    <w:rsid w:val="00B67288"/>
    <w:rsid w:val="00B741DA"/>
    <w:rsid w:val="00B7520A"/>
    <w:rsid w:val="00B82E18"/>
    <w:rsid w:val="00B915FB"/>
    <w:rsid w:val="00B93636"/>
    <w:rsid w:val="00BD0AEE"/>
    <w:rsid w:val="00BE1731"/>
    <w:rsid w:val="00BE38BB"/>
    <w:rsid w:val="00C1009A"/>
    <w:rsid w:val="00C314F4"/>
    <w:rsid w:val="00C3229F"/>
    <w:rsid w:val="00C35D41"/>
    <w:rsid w:val="00C409A3"/>
    <w:rsid w:val="00C414CD"/>
    <w:rsid w:val="00C418BC"/>
    <w:rsid w:val="00C54536"/>
    <w:rsid w:val="00C629DC"/>
    <w:rsid w:val="00C72BA1"/>
    <w:rsid w:val="00C75BD8"/>
    <w:rsid w:val="00C82533"/>
    <w:rsid w:val="00C91196"/>
    <w:rsid w:val="00CA0F67"/>
    <w:rsid w:val="00CA6E31"/>
    <w:rsid w:val="00CB3193"/>
    <w:rsid w:val="00CB7B4A"/>
    <w:rsid w:val="00CC4B6C"/>
    <w:rsid w:val="00CC7734"/>
    <w:rsid w:val="00CC7EDE"/>
    <w:rsid w:val="00CD4E90"/>
    <w:rsid w:val="00CE56A4"/>
    <w:rsid w:val="00CF3284"/>
    <w:rsid w:val="00D25DCA"/>
    <w:rsid w:val="00D30DAC"/>
    <w:rsid w:val="00D31649"/>
    <w:rsid w:val="00D34A31"/>
    <w:rsid w:val="00D3526E"/>
    <w:rsid w:val="00D37931"/>
    <w:rsid w:val="00D42D1C"/>
    <w:rsid w:val="00D47068"/>
    <w:rsid w:val="00D64830"/>
    <w:rsid w:val="00D66515"/>
    <w:rsid w:val="00D67EE6"/>
    <w:rsid w:val="00D956C5"/>
    <w:rsid w:val="00DA0A61"/>
    <w:rsid w:val="00DA31CF"/>
    <w:rsid w:val="00DA7B17"/>
    <w:rsid w:val="00DB1CE8"/>
    <w:rsid w:val="00DB4120"/>
    <w:rsid w:val="00DB554A"/>
    <w:rsid w:val="00DB6000"/>
    <w:rsid w:val="00DB77D3"/>
    <w:rsid w:val="00DD2DBB"/>
    <w:rsid w:val="00DE5492"/>
    <w:rsid w:val="00DF0E1E"/>
    <w:rsid w:val="00DF14D8"/>
    <w:rsid w:val="00DF689A"/>
    <w:rsid w:val="00E010F9"/>
    <w:rsid w:val="00E06746"/>
    <w:rsid w:val="00E10C6B"/>
    <w:rsid w:val="00E12612"/>
    <w:rsid w:val="00E215A9"/>
    <w:rsid w:val="00E22485"/>
    <w:rsid w:val="00E25F66"/>
    <w:rsid w:val="00E31E51"/>
    <w:rsid w:val="00E44CE2"/>
    <w:rsid w:val="00E52545"/>
    <w:rsid w:val="00E528E9"/>
    <w:rsid w:val="00E65533"/>
    <w:rsid w:val="00E73E38"/>
    <w:rsid w:val="00E80B45"/>
    <w:rsid w:val="00E80B78"/>
    <w:rsid w:val="00E828AA"/>
    <w:rsid w:val="00E86A17"/>
    <w:rsid w:val="00EA0615"/>
    <w:rsid w:val="00EA1023"/>
    <w:rsid w:val="00EB00A1"/>
    <w:rsid w:val="00EB6426"/>
    <w:rsid w:val="00EC573A"/>
    <w:rsid w:val="00EC63C3"/>
    <w:rsid w:val="00EC75AB"/>
    <w:rsid w:val="00EE03F2"/>
    <w:rsid w:val="00EE68CC"/>
    <w:rsid w:val="00F10EE4"/>
    <w:rsid w:val="00F12E80"/>
    <w:rsid w:val="00F14302"/>
    <w:rsid w:val="00F15701"/>
    <w:rsid w:val="00F21840"/>
    <w:rsid w:val="00F2457C"/>
    <w:rsid w:val="00F24C83"/>
    <w:rsid w:val="00F362EC"/>
    <w:rsid w:val="00F4031A"/>
    <w:rsid w:val="00F40C23"/>
    <w:rsid w:val="00F4161B"/>
    <w:rsid w:val="00F44DA2"/>
    <w:rsid w:val="00F452BC"/>
    <w:rsid w:val="00F45567"/>
    <w:rsid w:val="00F51C34"/>
    <w:rsid w:val="00F52AFF"/>
    <w:rsid w:val="00F53ADF"/>
    <w:rsid w:val="00F714A7"/>
    <w:rsid w:val="00F71D76"/>
    <w:rsid w:val="00F72670"/>
    <w:rsid w:val="00F75350"/>
    <w:rsid w:val="00F77251"/>
    <w:rsid w:val="00F77EDD"/>
    <w:rsid w:val="00F87671"/>
    <w:rsid w:val="00F905BF"/>
    <w:rsid w:val="00FA1159"/>
    <w:rsid w:val="00FD393D"/>
    <w:rsid w:val="00FD3CBE"/>
    <w:rsid w:val="00FD6EEF"/>
    <w:rsid w:val="00FE7EF9"/>
    <w:rsid w:val="00FF14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23A42D"/>
  <w15:chartTrackingRefBased/>
  <w15:docId w15:val="{39801D19-7B47-4EED-A7EC-D735F2681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526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A84D4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84D4F"/>
    <w:rPr>
      <w:sz w:val="20"/>
      <w:szCs w:val="20"/>
    </w:rPr>
  </w:style>
  <w:style w:type="character" w:styleId="FootnoteReference">
    <w:name w:val="footnote reference"/>
    <w:basedOn w:val="DefaultParagraphFont"/>
    <w:uiPriority w:val="99"/>
    <w:semiHidden/>
    <w:unhideWhenUsed/>
    <w:rsid w:val="00A84D4F"/>
    <w:rPr>
      <w:vertAlign w:val="superscript"/>
    </w:rPr>
  </w:style>
  <w:style w:type="table" w:styleId="GridTable5Dark-Accent5">
    <w:name w:val="Grid Table 5 Dark Accent 5"/>
    <w:basedOn w:val="TableNormal"/>
    <w:uiPriority w:val="50"/>
    <w:rsid w:val="000C661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ListParagraph">
    <w:name w:val="List Paragraph"/>
    <w:basedOn w:val="Normal"/>
    <w:uiPriority w:val="34"/>
    <w:qFormat/>
    <w:rsid w:val="00D47068"/>
    <w:pPr>
      <w:ind w:left="720"/>
      <w:contextualSpacing/>
    </w:pPr>
  </w:style>
  <w:style w:type="paragraph" w:styleId="Header">
    <w:name w:val="header"/>
    <w:basedOn w:val="Normal"/>
    <w:link w:val="HeaderChar"/>
    <w:uiPriority w:val="99"/>
    <w:unhideWhenUsed/>
    <w:rsid w:val="00100450"/>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0450"/>
  </w:style>
  <w:style w:type="paragraph" w:styleId="Footer">
    <w:name w:val="footer"/>
    <w:basedOn w:val="Normal"/>
    <w:link w:val="FooterChar"/>
    <w:uiPriority w:val="99"/>
    <w:unhideWhenUsed/>
    <w:rsid w:val="00100450"/>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0450"/>
  </w:style>
  <w:style w:type="paragraph" w:styleId="BalloonText">
    <w:name w:val="Balloon Text"/>
    <w:basedOn w:val="Normal"/>
    <w:link w:val="BalloonTextChar"/>
    <w:uiPriority w:val="99"/>
    <w:semiHidden/>
    <w:unhideWhenUsed/>
    <w:rsid w:val="006B344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344F"/>
    <w:rPr>
      <w:rFonts w:ascii="Segoe UI" w:hAnsi="Segoe UI" w:cs="Segoe UI"/>
      <w:sz w:val="18"/>
      <w:szCs w:val="18"/>
    </w:rPr>
  </w:style>
  <w:style w:type="character" w:styleId="CommentReference">
    <w:name w:val="annotation reference"/>
    <w:basedOn w:val="DefaultParagraphFont"/>
    <w:uiPriority w:val="99"/>
    <w:semiHidden/>
    <w:unhideWhenUsed/>
    <w:rsid w:val="0094185E"/>
    <w:rPr>
      <w:sz w:val="16"/>
      <w:szCs w:val="16"/>
    </w:rPr>
  </w:style>
  <w:style w:type="paragraph" w:styleId="CommentText">
    <w:name w:val="annotation text"/>
    <w:basedOn w:val="Normal"/>
    <w:link w:val="CommentTextChar"/>
    <w:uiPriority w:val="99"/>
    <w:semiHidden/>
    <w:unhideWhenUsed/>
    <w:rsid w:val="0094185E"/>
    <w:pPr>
      <w:spacing w:line="240" w:lineRule="auto"/>
    </w:pPr>
    <w:rPr>
      <w:sz w:val="20"/>
      <w:szCs w:val="20"/>
    </w:rPr>
  </w:style>
  <w:style w:type="character" w:customStyle="1" w:styleId="CommentTextChar">
    <w:name w:val="Comment Text Char"/>
    <w:basedOn w:val="DefaultParagraphFont"/>
    <w:link w:val="CommentText"/>
    <w:uiPriority w:val="99"/>
    <w:semiHidden/>
    <w:rsid w:val="0094185E"/>
    <w:rPr>
      <w:sz w:val="20"/>
      <w:szCs w:val="20"/>
    </w:rPr>
  </w:style>
  <w:style w:type="paragraph" w:styleId="CommentSubject">
    <w:name w:val="annotation subject"/>
    <w:basedOn w:val="CommentText"/>
    <w:next w:val="CommentText"/>
    <w:link w:val="CommentSubjectChar"/>
    <w:uiPriority w:val="99"/>
    <w:semiHidden/>
    <w:unhideWhenUsed/>
    <w:rsid w:val="0094185E"/>
    <w:rPr>
      <w:b/>
      <w:bCs/>
    </w:rPr>
  </w:style>
  <w:style w:type="character" w:customStyle="1" w:styleId="CommentSubjectChar">
    <w:name w:val="Comment Subject Char"/>
    <w:basedOn w:val="CommentTextChar"/>
    <w:link w:val="CommentSubject"/>
    <w:uiPriority w:val="99"/>
    <w:semiHidden/>
    <w:rsid w:val="0094185E"/>
    <w:rPr>
      <w:b/>
      <w:bCs/>
      <w:sz w:val="20"/>
      <w:szCs w:val="20"/>
    </w:rPr>
  </w:style>
  <w:style w:type="paragraph" w:styleId="Revision">
    <w:name w:val="Revision"/>
    <w:hidden/>
    <w:uiPriority w:val="99"/>
    <w:semiHidden/>
    <w:rsid w:val="00942686"/>
    <w:pPr>
      <w:spacing w:after="0" w:line="240" w:lineRule="auto"/>
    </w:pPr>
  </w:style>
  <w:style w:type="character" w:styleId="Hyperlink">
    <w:name w:val="Hyperlink"/>
    <w:basedOn w:val="DefaultParagraphFont"/>
    <w:uiPriority w:val="99"/>
    <w:unhideWhenUsed/>
    <w:rsid w:val="002D35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457041">
      <w:bodyDiv w:val="1"/>
      <w:marLeft w:val="0"/>
      <w:marRight w:val="0"/>
      <w:marTop w:val="0"/>
      <w:marBottom w:val="0"/>
      <w:divBdr>
        <w:top w:val="none" w:sz="0" w:space="0" w:color="auto"/>
        <w:left w:val="none" w:sz="0" w:space="0" w:color="auto"/>
        <w:bottom w:val="none" w:sz="0" w:space="0" w:color="auto"/>
        <w:right w:val="none" w:sz="0" w:space="0" w:color="auto"/>
      </w:divBdr>
    </w:div>
    <w:div w:id="292100338">
      <w:bodyDiv w:val="1"/>
      <w:marLeft w:val="0"/>
      <w:marRight w:val="0"/>
      <w:marTop w:val="0"/>
      <w:marBottom w:val="0"/>
      <w:divBdr>
        <w:top w:val="none" w:sz="0" w:space="0" w:color="auto"/>
        <w:left w:val="none" w:sz="0" w:space="0" w:color="auto"/>
        <w:bottom w:val="none" w:sz="0" w:space="0" w:color="auto"/>
        <w:right w:val="none" w:sz="0" w:space="0" w:color="auto"/>
      </w:divBdr>
    </w:div>
    <w:div w:id="423183453">
      <w:bodyDiv w:val="1"/>
      <w:marLeft w:val="0"/>
      <w:marRight w:val="0"/>
      <w:marTop w:val="0"/>
      <w:marBottom w:val="0"/>
      <w:divBdr>
        <w:top w:val="none" w:sz="0" w:space="0" w:color="auto"/>
        <w:left w:val="none" w:sz="0" w:space="0" w:color="auto"/>
        <w:bottom w:val="none" w:sz="0" w:space="0" w:color="auto"/>
        <w:right w:val="none" w:sz="0" w:space="0" w:color="auto"/>
      </w:divBdr>
    </w:div>
    <w:div w:id="554244069">
      <w:bodyDiv w:val="1"/>
      <w:marLeft w:val="0"/>
      <w:marRight w:val="0"/>
      <w:marTop w:val="0"/>
      <w:marBottom w:val="0"/>
      <w:divBdr>
        <w:top w:val="none" w:sz="0" w:space="0" w:color="auto"/>
        <w:left w:val="none" w:sz="0" w:space="0" w:color="auto"/>
        <w:bottom w:val="none" w:sz="0" w:space="0" w:color="auto"/>
        <w:right w:val="none" w:sz="0" w:space="0" w:color="auto"/>
      </w:divBdr>
    </w:div>
    <w:div w:id="592592868">
      <w:bodyDiv w:val="1"/>
      <w:marLeft w:val="0"/>
      <w:marRight w:val="0"/>
      <w:marTop w:val="0"/>
      <w:marBottom w:val="0"/>
      <w:divBdr>
        <w:top w:val="none" w:sz="0" w:space="0" w:color="auto"/>
        <w:left w:val="none" w:sz="0" w:space="0" w:color="auto"/>
        <w:bottom w:val="none" w:sz="0" w:space="0" w:color="auto"/>
        <w:right w:val="none" w:sz="0" w:space="0" w:color="auto"/>
      </w:divBdr>
    </w:div>
    <w:div w:id="904224542">
      <w:bodyDiv w:val="1"/>
      <w:marLeft w:val="0"/>
      <w:marRight w:val="0"/>
      <w:marTop w:val="0"/>
      <w:marBottom w:val="0"/>
      <w:divBdr>
        <w:top w:val="none" w:sz="0" w:space="0" w:color="auto"/>
        <w:left w:val="none" w:sz="0" w:space="0" w:color="auto"/>
        <w:bottom w:val="none" w:sz="0" w:space="0" w:color="auto"/>
        <w:right w:val="none" w:sz="0" w:space="0" w:color="auto"/>
      </w:divBdr>
    </w:div>
    <w:div w:id="1093013809">
      <w:bodyDiv w:val="1"/>
      <w:marLeft w:val="0"/>
      <w:marRight w:val="0"/>
      <w:marTop w:val="0"/>
      <w:marBottom w:val="0"/>
      <w:divBdr>
        <w:top w:val="none" w:sz="0" w:space="0" w:color="auto"/>
        <w:left w:val="none" w:sz="0" w:space="0" w:color="auto"/>
        <w:bottom w:val="none" w:sz="0" w:space="0" w:color="auto"/>
        <w:right w:val="none" w:sz="0" w:space="0" w:color="auto"/>
      </w:divBdr>
    </w:div>
    <w:div w:id="1100638008">
      <w:bodyDiv w:val="1"/>
      <w:marLeft w:val="0"/>
      <w:marRight w:val="0"/>
      <w:marTop w:val="0"/>
      <w:marBottom w:val="0"/>
      <w:divBdr>
        <w:top w:val="none" w:sz="0" w:space="0" w:color="auto"/>
        <w:left w:val="none" w:sz="0" w:space="0" w:color="auto"/>
        <w:bottom w:val="none" w:sz="0" w:space="0" w:color="auto"/>
        <w:right w:val="none" w:sz="0" w:space="0" w:color="auto"/>
      </w:divBdr>
    </w:div>
    <w:div w:id="1181041373">
      <w:bodyDiv w:val="1"/>
      <w:marLeft w:val="0"/>
      <w:marRight w:val="0"/>
      <w:marTop w:val="0"/>
      <w:marBottom w:val="0"/>
      <w:divBdr>
        <w:top w:val="none" w:sz="0" w:space="0" w:color="auto"/>
        <w:left w:val="none" w:sz="0" w:space="0" w:color="auto"/>
        <w:bottom w:val="none" w:sz="0" w:space="0" w:color="auto"/>
        <w:right w:val="none" w:sz="0" w:space="0" w:color="auto"/>
      </w:divBdr>
    </w:div>
    <w:div w:id="1209681722">
      <w:bodyDiv w:val="1"/>
      <w:marLeft w:val="0"/>
      <w:marRight w:val="0"/>
      <w:marTop w:val="0"/>
      <w:marBottom w:val="0"/>
      <w:divBdr>
        <w:top w:val="none" w:sz="0" w:space="0" w:color="auto"/>
        <w:left w:val="none" w:sz="0" w:space="0" w:color="auto"/>
        <w:bottom w:val="none" w:sz="0" w:space="0" w:color="auto"/>
        <w:right w:val="none" w:sz="0" w:space="0" w:color="auto"/>
      </w:divBdr>
    </w:div>
    <w:div w:id="1215385732">
      <w:bodyDiv w:val="1"/>
      <w:marLeft w:val="0"/>
      <w:marRight w:val="0"/>
      <w:marTop w:val="0"/>
      <w:marBottom w:val="0"/>
      <w:divBdr>
        <w:top w:val="none" w:sz="0" w:space="0" w:color="auto"/>
        <w:left w:val="none" w:sz="0" w:space="0" w:color="auto"/>
        <w:bottom w:val="none" w:sz="0" w:space="0" w:color="auto"/>
        <w:right w:val="none" w:sz="0" w:space="0" w:color="auto"/>
      </w:divBdr>
    </w:div>
    <w:div w:id="1254627082">
      <w:bodyDiv w:val="1"/>
      <w:marLeft w:val="0"/>
      <w:marRight w:val="0"/>
      <w:marTop w:val="0"/>
      <w:marBottom w:val="0"/>
      <w:divBdr>
        <w:top w:val="none" w:sz="0" w:space="0" w:color="auto"/>
        <w:left w:val="none" w:sz="0" w:space="0" w:color="auto"/>
        <w:bottom w:val="none" w:sz="0" w:space="0" w:color="auto"/>
        <w:right w:val="none" w:sz="0" w:space="0" w:color="auto"/>
      </w:divBdr>
    </w:div>
    <w:div w:id="1286539353">
      <w:bodyDiv w:val="1"/>
      <w:marLeft w:val="0"/>
      <w:marRight w:val="0"/>
      <w:marTop w:val="0"/>
      <w:marBottom w:val="0"/>
      <w:divBdr>
        <w:top w:val="none" w:sz="0" w:space="0" w:color="auto"/>
        <w:left w:val="none" w:sz="0" w:space="0" w:color="auto"/>
        <w:bottom w:val="none" w:sz="0" w:space="0" w:color="auto"/>
        <w:right w:val="none" w:sz="0" w:space="0" w:color="auto"/>
      </w:divBdr>
    </w:div>
    <w:div w:id="1318026112">
      <w:bodyDiv w:val="1"/>
      <w:marLeft w:val="0"/>
      <w:marRight w:val="0"/>
      <w:marTop w:val="0"/>
      <w:marBottom w:val="0"/>
      <w:divBdr>
        <w:top w:val="none" w:sz="0" w:space="0" w:color="auto"/>
        <w:left w:val="none" w:sz="0" w:space="0" w:color="auto"/>
        <w:bottom w:val="none" w:sz="0" w:space="0" w:color="auto"/>
        <w:right w:val="none" w:sz="0" w:space="0" w:color="auto"/>
      </w:divBdr>
    </w:div>
    <w:div w:id="1423794779">
      <w:bodyDiv w:val="1"/>
      <w:marLeft w:val="0"/>
      <w:marRight w:val="0"/>
      <w:marTop w:val="0"/>
      <w:marBottom w:val="0"/>
      <w:divBdr>
        <w:top w:val="none" w:sz="0" w:space="0" w:color="auto"/>
        <w:left w:val="none" w:sz="0" w:space="0" w:color="auto"/>
        <w:bottom w:val="none" w:sz="0" w:space="0" w:color="auto"/>
        <w:right w:val="none" w:sz="0" w:space="0" w:color="auto"/>
      </w:divBdr>
    </w:div>
    <w:div w:id="1465197136">
      <w:bodyDiv w:val="1"/>
      <w:marLeft w:val="0"/>
      <w:marRight w:val="0"/>
      <w:marTop w:val="0"/>
      <w:marBottom w:val="0"/>
      <w:divBdr>
        <w:top w:val="none" w:sz="0" w:space="0" w:color="auto"/>
        <w:left w:val="none" w:sz="0" w:space="0" w:color="auto"/>
        <w:bottom w:val="none" w:sz="0" w:space="0" w:color="auto"/>
        <w:right w:val="none" w:sz="0" w:space="0" w:color="auto"/>
      </w:divBdr>
    </w:div>
    <w:div w:id="1535773738">
      <w:bodyDiv w:val="1"/>
      <w:marLeft w:val="0"/>
      <w:marRight w:val="0"/>
      <w:marTop w:val="0"/>
      <w:marBottom w:val="0"/>
      <w:divBdr>
        <w:top w:val="none" w:sz="0" w:space="0" w:color="auto"/>
        <w:left w:val="none" w:sz="0" w:space="0" w:color="auto"/>
        <w:bottom w:val="none" w:sz="0" w:space="0" w:color="auto"/>
        <w:right w:val="none" w:sz="0" w:space="0" w:color="auto"/>
      </w:divBdr>
    </w:div>
    <w:div w:id="1615868259">
      <w:bodyDiv w:val="1"/>
      <w:marLeft w:val="0"/>
      <w:marRight w:val="0"/>
      <w:marTop w:val="0"/>
      <w:marBottom w:val="0"/>
      <w:divBdr>
        <w:top w:val="none" w:sz="0" w:space="0" w:color="auto"/>
        <w:left w:val="none" w:sz="0" w:space="0" w:color="auto"/>
        <w:bottom w:val="none" w:sz="0" w:space="0" w:color="auto"/>
        <w:right w:val="none" w:sz="0" w:space="0" w:color="auto"/>
      </w:divBdr>
    </w:div>
    <w:div w:id="1646203814">
      <w:bodyDiv w:val="1"/>
      <w:marLeft w:val="0"/>
      <w:marRight w:val="0"/>
      <w:marTop w:val="0"/>
      <w:marBottom w:val="0"/>
      <w:divBdr>
        <w:top w:val="none" w:sz="0" w:space="0" w:color="auto"/>
        <w:left w:val="none" w:sz="0" w:space="0" w:color="auto"/>
        <w:bottom w:val="none" w:sz="0" w:space="0" w:color="auto"/>
        <w:right w:val="none" w:sz="0" w:space="0" w:color="auto"/>
      </w:divBdr>
    </w:div>
    <w:div w:id="1660384036">
      <w:bodyDiv w:val="1"/>
      <w:marLeft w:val="0"/>
      <w:marRight w:val="0"/>
      <w:marTop w:val="0"/>
      <w:marBottom w:val="0"/>
      <w:divBdr>
        <w:top w:val="none" w:sz="0" w:space="0" w:color="auto"/>
        <w:left w:val="none" w:sz="0" w:space="0" w:color="auto"/>
        <w:bottom w:val="none" w:sz="0" w:space="0" w:color="auto"/>
        <w:right w:val="none" w:sz="0" w:space="0" w:color="auto"/>
      </w:divBdr>
    </w:div>
    <w:div w:id="1720934443">
      <w:bodyDiv w:val="1"/>
      <w:marLeft w:val="0"/>
      <w:marRight w:val="0"/>
      <w:marTop w:val="0"/>
      <w:marBottom w:val="0"/>
      <w:divBdr>
        <w:top w:val="none" w:sz="0" w:space="0" w:color="auto"/>
        <w:left w:val="none" w:sz="0" w:space="0" w:color="auto"/>
        <w:bottom w:val="none" w:sz="0" w:space="0" w:color="auto"/>
        <w:right w:val="none" w:sz="0" w:space="0" w:color="auto"/>
      </w:divBdr>
    </w:div>
    <w:div w:id="1812484182">
      <w:bodyDiv w:val="1"/>
      <w:marLeft w:val="0"/>
      <w:marRight w:val="0"/>
      <w:marTop w:val="0"/>
      <w:marBottom w:val="0"/>
      <w:divBdr>
        <w:top w:val="none" w:sz="0" w:space="0" w:color="auto"/>
        <w:left w:val="none" w:sz="0" w:space="0" w:color="auto"/>
        <w:bottom w:val="none" w:sz="0" w:space="0" w:color="auto"/>
        <w:right w:val="none" w:sz="0" w:space="0" w:color="auto"/>
      </w:divBdr>
    </w:div>
    <w:div w:id="1990599347">
      <w:bodyDiv w:val="1"/>
      <w:marLeft w:val="0"/>
      <w:marRight w:val="0"/>
      <w:marTop w:val="0"/>
      <w:marBottom w:val="0"/>
      <w:divBdr>
        <w:top w:val="none" w:sz="0" w:space="0" w:color="auto"/>
        <w:left w:val="none" w:sz="0" w:space="0" w:color="auto"/>
        <w:bottom w:val="none" w:sz="0" w:space="0" w:color="auto"/>
        <w:right w:val="none" w:sz="0" w:space="0" w:color="auto"/>
      </w:divBdr>
    </w:div>
    <w:div w:id="2139713281">
      <w:bodyDiv w:val="1"/>
      <w:marLeft w:val="0"/>
      <w:marRight w:val="0"/>
      <w:marTop w:val="0"/>
      <w:marBottom w:val="0"/>
      <w:divBdr>
        <w:top w:val="none" w:sz="0" w:space="0" w:color="auto"/>
        <w:left w:val="none" w:sz="0" w:space="0" w:color="auto"/>
        <w:bottom w:val="none" w:sz="0" w:space="0" w:color="auto"/>
        <w:right w:val="none" w:sz="0" w:space="0" w:color="auto"/>
      </w:divBdr>
    </w:div>
    <w:div w:id="2142922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ADFE49-C322-44C4-8DBE-11674D1FF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6318</Words>
  <Characters>36015</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c:creator>
  <cp:keywords/>
  <dc:description/>
  <cp:lastModifiedBy>EC</cp:lastModifiedBy>
  <cp:revision>2</cp:revision>
  <cp:lastPrinted>2017-05-05T11:38:00Z</cp:lastPrinted>
  <dcterms:created xsi:type="dcterms:W3CDTF">2017-08-18T13:39:00Z</dcterms:created>
  <dcterms:modified xsi:type="dcterms:W3CDTF">2017-08-18T13:39:00Z</dcterms:modified>
</cp:coreProperties>
</file>